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678D" w14:textId="603C84E9" w:rsidR="00844D16" w:rsidRDefault="00844D16" w:rsidP="00844D16">
      <w:pPr>
        <w:spacing w:line="500" w:lineRule="exact"/>
        <w:jc w:val="center"/>
        <w:rPr>
          <w:rFonts w:ascii="宋体" w:hAnsi="宋体" w:cs="宋体"/>
          <w:b/>
          <w:sz w:val="32"/>
          <w:szCs w:val="32"/>
        </w:rPr>
      </w:pPr>
      <w:r>
        <w:rPr>
          <w:rFonts w:ascii="等线" w:eastAsia="等线" w:hAnsi="等线" w:cs="等线" w:hint="eastAsia"/>
          <w:b/>
          <w:color w:val="000000"/>
          <w:kern w:val="0"/>
          <w:sz w:val="40"/>
          <w:szCs w:val="40"/>
        </w:rPr>
        <w:t>___</w:t>
      </w:r>
      <w:r w:rsidR="00FD155C">
        <w:rPr>
          <w:rFonts w:ascii="等线" w:eastAsia="等线" w:hAnsi="等线" w:cs="等线" w:hint="eastAsia"/>
          <w:b/>
          <w:color w:val="000000"/>
          <w:kern w:val="0"/>
          <w:sz w:val="40"/>
          <w:szCs w:val="40"/>
          <w:u w:val="single"/>
        </w:rPr>
        <w:t>法哲学专著</w:t>
      </w:r>
      <w:r>
        <w:rPr>
          <w:rFonts w:ascii="等线" w:eastAsia="等线" w:hAnsi="等线" w:cs="等线" w:hint="eastAsia"/>
          <w:b/>
          <w:color w:val="000000"/>
          <w:kern w:val="0"/>
          <w:sz w:val="40"/>
          <w:szCs w:val="40"/>
          <w:u w:val="single"/>
        </w:rPr>
        <w:t>出版</w:t>
      </w:r>
      <w:r>
        <w:rPr>
          <w:rFonts w:ascii="等线" w:eastAsia="等线" w:hAnsi="等线" w:cs="等线" w:hint="eastAsia"/>
          <w:b/>
          <w:color w:val="000000"/>
          <w:kern w:val="0"/>
          <w:sz w:val="40"/>
          <w:szCs w:val="40"/>
        </w:rPr>
        <w:t>___项目</w:t>
      </w:r>
      <w:r w:rsidR="00F0007B">
        <w:rPr>
          <w:rFonts w:ascii="等线" w:eastAsia="等线" w:hAnsi="等线" w:cs="等线" w:hint="eastAsia"/>
          <w:b/>
          <w:color w:val="000000"/>
          <w:kern w:val="0"/>
          <w:sz w:val="40"/>
          <w:szCs w:val="40"/>
        </w:rPr>
        <w:t>询</w:t>
      </w:r>
      <w:r>
        <w:rPr>
          <w:rFonts w:ascii="等线" w:eastAsia="等线" w:hAnsi="等线" w:cs="等线" w:hint="eastAsia"/>
          <w:b/>
          <w:color w:val="000000"/>
          <w:kern w:val="0"/>
          <w:sz w:val="40"/>
          <w:szCs w:val="40"/>
        </w:rPr>
        <w:t>价函</w:t>
      </w:r>
    </w:p>
    <w:p w14:paraId="5A7B7BA4" w14:textId="77777777" w:rsidR="009379EB" w:rsidRDefault="009379EB" w:rsidP="00F0007B">
      <w:pPr>
        <w:spacing w:line="500" w:lineRule="exact"/>
        <w:rPr>
          <w:rFonts w:ascii="方正仿宋_GBK" w:eastAsia="方正仿宋_GBK" w:hAnsi="方正仿宋_GBK" w:cs="方正仿宋_GBK"/>
          <w:sz w:val="28"/>
          <w:szCs w:val="28"/>
          <w:u w:val="single"/>
        </w:rPr>
      </w:pPr>
    </w:p>
    <w:p w14:paraId="4E43203D" w14:textId="77777777" w:rsidR="00844D16" w:rsidRDefault="00F0007B" w:rsidP="00F0007B">
      <w:pPr>
        <w:spacing w:line="50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sz w:val="28"/>
          <w:szCs w:val="28"/>
          <w:u w:val="single"/>
        </w:rPr>
        <w:t xml:space="preserve">                    </w:t>
      </w:r>
      <w:r w:rsidRPr="00F0007B">
        <w:rPr>
          <w:rFonts w:ascii="方正仿宋_GBK" w:eastAsia="方正仿宋_GBK" w:hAnsi="方正仿宋_GBK" w:cs="方正仿宋_GBK" w:hint="eastAsia"/>
          <w:sz w:val="28"/>
          <w:szCs w:val="28"/>
        </w:rPr>
        <w:t>出版社</w:t>
      </w:r>
      <w:r w:rsidR="00844D16">
        <w:rPr>
          <w:rFonts w:ascii="方正仿宋_GBK" w:eastAsia="方正仿宋_GBK" w:hAnsi="方正仿宋_GBK" w:cs="方正仿宋_GBK" w:hint="eastAsia"/>
          <w:sz w:val="28"/>
          <w:szCs w:val="28"/>
        </w:rPr>
        <w:t>：</w:t>
      </w:r>
    </w:p>
    <w:p w14:paraId="00389FF4" w14:textId="4866990E" w:rsidR="00F0007B" w:rsidRPr="00F0007B" w:rsidRDefault="00F0007B" w:rsidP="00F0007B">
      <w:pPr>
        <w:pStyle w:val="3"/>
        <w:rPr>
          <w:rFonts w:ascii="方正仿宋_GBK" w:eastAsia="方正仿宋_GBK" w:hAnsi="宋体"/>
          <w:b w:val="0"/>
          <w:bCs w:val="0"/>
          <w:sz w:val="24"/>
          <w:szCs w:val="24"/>
        </w:rPr>
      </w:pPr>
      <w:r w:rsidRPr="00F0007B">
        <w:rPr>
          <w:rFonts w:ascii="方正仿宋_GBK" w:eastAsia="方正仿宋_GBK" w:hAnsi="宋体" w:hint="eastAsia"/>
          <w:b w:val="0"/>
          <w:bCs w:val="0"/>
          <w:sz w:val="24"/>
          <w:szCs w:val="24"/>
        </w:rPr>
        <w:t>我校拟采购一部</w:t>
      </w:r>
      <w:r w:rsidR="00134DEF">
        <w:rPr>
          <w:rFonts w:ascii="方正仿宋_GBK" w:eastAsia="方正仿宋_GBK" w:hAnsi="宋体" w:hint="eastAsia"/>
          <w:b w:val="0"/>
          <w:bCs w:val="0"/>
          <w:sz w:val="24"/>
          <w:szCs w:val="24"/>
        </w:rPr>
        <w:t>有关</w:t>
      </w:r>
      <w:r w:rsidRPr="00F0007B">
        <w:rPr>
          <w:rFonts w:ascii="方正仿宋_GBK" w:eastAsia="方正仿宋_GBK" w:hAnsi="宋体" w:hint="eastAsia"/>
          <w:b w:val="0"/>
          <w:bCs w:val="0"/>
          <w:sz w:val="24"/>
          <w:szCs w:val="24"/>
        </w:rPr>
        <w:t>法哲学内容</w:t>
      </w:r>
      <w:r w:rsidR="001F7B6B">
        <w:rPr>
          <w:rFonts w:ascii="方正仿宋_GBK" w:eastAsia="方正仿宋_GBK" w:hAnsi="宋体" w:hint="eastAsia"/>
          <w:b w:val="0"/>
          <w:bCs w:val="0"/>
          <w:sz w:val="24"/>
          <w:szCs w:val="24"/>
        </w:rPr>
        <w:t>专著</w:t>
      </w:r>
      <w:r w:rsidR="00134DEF">
        <w:rPr>
          <w:rFonts w:ascii="方正仿宋_GBK" w:eastAsia="方正仿宋_GBK" w:hAnsi="宋体" w:hint="eastAsia"/>
          <w:b w:val="0"/>
          <w:bCs w:val="0"/>
          <w:sz w:val="24"/>
          <w:szCs w:val="24"/>
        </w:rPr>
        <w:t>的</w:t>
      </w:r>
      <w:r w:rsidRPr="00F0007B">
        <w:rPr>
          <w:rFonts w:ascii="方正仿宋_GBK" w:eastAsia="方正仿宋_GBK" w:hAnsi="宋体" w:hint="eastAsia"/>
          <w:b w:val="0"/>
          <w:bCs w:val="0"/>
          <w:sz w:val="24"/>
          <w:szCs w:val="24"/>
        </w:rPr>
        <w:t>出版服务</w:t>
      </w:r>
      <w:r>
        <w:rPr>
          <w:rFonts w:ascii="方正仿宋_GBK" w:eastAsia="方正仿宋_GBK" w:hAnsi="宋体" w:hint="eastAsia"/>
          <w:b w:val="0"/>
          <w:bCs w:val="0"/>
          <w:sz w:val="24"/>
          <w:szCs w:val="24"/>
        </w:rPr>
        <w:t>，采购要求如下，报价含书号费、</w:t>
      </w:r>
      <w:r w:rsidR="009379EB">
        <w:rPr>
          <w:rFonts w:ascii="方正仿宋_GBK" w:eastAsia="方正仿宋_GBK" w:hAnsi="宋体" w:hint="eastAsia"/>
          <w:b w:val="0"/>
          <w:bCs w:val="0"/>
          <w:sz w:val="24"/>
          <w:szCs w:val="24"/>
        </w:rPr>
        <w:t>审稿费、</w:t>
      </w:r>
      <w:r>
        <w:rPr>
          <w:rFonts w:ascii="方正仿宋_GBK" w:eastAsia="方正仿宋_GBK" w:hAnsi="宋体" w:hint="eastAsia"/>
          <w:b w:val="0"/>
          <w:bCs w:val="0"/>
          <w:sz w:val="24"/>
          <w:szCs w:val="24"/>
        </w:rPr>
        <w:t>印刷费和税费等所有费用。</w:t>
      </w:r>
    </w:p>
    <w:p w14:paraId="175CF450" w14:textId="77777777" w:rsidR="00844D16" w:rsidRPr="00F0007B" w:rsidRDefault="00844D16" w:rsidP="00F0007B">
      <w:pPr>
        <w:numPr>
          <w:ilvl w:val="0"/>
          <w:numId w:val="1"/>
        </w:numPr>
        <w:spacing w:line="360" w:lineRule="auto"/>
        <w:ind w:firstLine="0"/>
        <w:jc w:val="left"/>
        <w:rPr>
          <w:rFonts w:ascii="宋体" w:hAnsi="宋体" w:cs="宋体"/>
          <w:b/>
          <w:sz w:val="24"/>
        </w:rPr>
      </w:pPr>
      <w:r>
        <w:rPr>
          <w:rFonts w:ascii="宋体" w:hAnsi="宋体" w:cs="宋体" w:hint="eastAsia"/>
          <w:b/>
          <w:sz w:val="24"/>
        </w:rPr>
        <w:t>采购清单：</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294"/>
        <w:gridCol w:w="5692"/>
        <w:gridCol w:w="2080"/>
      </w:tblGrid>
      <w:tr w:rsidR="00F0007B" w14:paraId="3BD0A79D" w14:textId="77777777" w:rsidTr="001F7B6B">
        <w:trPr>
          <w:trHeight w:val="300"/>
          <w:jc w:val="center"/>
        </w:trPr>
        <w:tc>
          <w:tcPr>
            <w:tcW w:w="962" w:type="dxa"/>
            <w:tcBorders>
              <w:top w:val="single" w:sz="4" w:space="0" w:color="auto"/>
              <w:left w:val="single" w:sz="4" w:space="0" w:color="auto"/>
              <w:bottom w:val="single" w:sz="4" w:space="0" w:color="auto"/>
              <w:right w:val="single" w:sz="4" w:space="0" w:color="auto"/>
            </w:tcBorders>
            <w:vAlign w:val="center"/>
            <w:hideMark/>
          </w:tcPr>
          <w:p w14:paraId="64155C08" w14:textId="77777777" w:rsidR="00F0007B" w:rsidRDefault="00F0007B">
            <w:pPr>
              <w:widowControl/>
              <w:jc w:val="center"/>
              <w:rPr>
                <w:rFonts w:eastAsia="黑体"/>
                <w:kern w:val="0"/>
                <w:sz w:val="24"/>
              </w:rPr>
            </w:pPr>
            <w:r>
              <w:rPr>
                <w:rFonts w:eastAsia="黑体" w:hint="eastAsia"/>
                <w:kern w:val="0"/>
                <w:sz w:val="24"/>
              </w:rPr>
              <w:t>序号</w:t>
            </w:r>
          </w:p>
        </w:tc>
        <w:tc>
          <w:tcPr>
            <w:tcW w:w="2294" w:type="dxa"/>
            <w:tcBorders>
              <w:top w:val="single" w:sz="4" w:space="0" w:color="auto"/>
              <w:left w:val="single" w:sz="4" w:space="0" w:color="auto"/>
              <w:bottom w:val="single" w:sz="4" w:space="0" w:color="auto"/>
              <w:right w:val="single" w:sz="4" w:space="0" w:color="auto"/>
            </w:tcBorders>
            <w:vAlign w:val="center"/>
            <w:hideMark/>
          </w:tcPr>
          <w:p w14:paraId="2278853E" w14:textId="77777777" w:rsidR="00F0007B" w:rsidRDefault="00F0007B">
            <w:pPr>
              <w:widowControl/>
              <w:jc w:val="center"/>
              <w:rPr>
                <w:rFonts w:eastAsia="黑体"/>
                <w:kern w:val="0"/>
                <w:sz w:val="24"/>
              </w:rPr>
            </w:pPr>
            <w:r>
              <w:rPr>
                <w:rFonts w:eastAsia="黑体" w:hint="eastAsia"/>
                <w:kern w:val="0"/>
                <w:sz w:val="24"/>
              </w:rPr>
              <w:t>服务名目</w:t>
            </w:r>
          </w:p>
        </w:tc>
        <w:tc>
          <w:tcPr>
            <w:tcW w:w="5692" w:type="dxa"/>
            <w:tcBorders>
              <w:top w:val="single" w:sz="4" w:space="0" w:color="auto"/>
              <w:left w:val="single" w:sz="4" w:space="0" w:color="auto"/>
              <w:bottom w:val="single" w:sz="4" w:space="0" w:color="auto"/>
              <w:right w:val="single" w:sz="4" w:space="0" w:color="auto"/>
            </w:tcBorders>
            <w:vAlign w:val="center"/>
            <w:hideMark/>
          </w:tcPr>
          <w:p w14:paraId="049C5B84" w14:textId="77777777" w:rsidR="00F0007B" w:rsidRDefault="00F0007B">
            <w:pPr>
              <w:widowControl/>
              <w:jc w:val="center"/>
              <w:rPr>
                <w:rFonts w:eastAsia="黑体"/>
                <w:kern w:val="0"/>
                <w:sz w:val="24"/>
              </w:rPr>
            </w:pPr>
            <w:r>
              <w:rPr>
                <w:rFonts w:eastAsia="黑体" w:hint="eastAsia"/>
                <w:kern w:val="0"/>
                <w:sz w:val="24"/>
              </w:rPr>
              <w:t>服务内容和标准</w:t>
            </w:r>
          </w:p>
        </w:tc>
        <w:tc>
          <w:tcPr>
            <w:tcW w:w="2080" w:type="dxa"/>
            <w:tcBorders>
              <w:top w:val="single" w:sz="4" w:space="0" w:color="auto"/>
              <w:left w:val="single" w:sz="4" w:space="0" w:color="auto"/>
              <w:bottom w:val="single" w:sz="4" w:space="0" w:color="auto"/>
              <w:right w:val="single" w:sz="4" w:space="0" w:color="auto"/>
            </w:tcBorders>
            <w:vAlign w:val="center"/>
            <w:hideMark/>
          </w:tcPr>
          <w:p w14:paraId="7D6F8F12" w14:textId="77777777" w:rsidR="00F0007B" w:rsidRDefault="00F0007B">
            <w:pPr>
              <w:widowControl/>
              <w:jc w:val="center"/>
              <w:rPr>
                <w:rFonts w:eastAsia="黑体"/>
                <w:kern w:val="0"/>
                <w:sz w:val="24"/>
              </w:rPr>
            </w:pPr>
            <w:r>
              <w:rPr>
                <w:rFonts w:eastAsia="黑体" w:hint="eastAsia"/>
                <w:kern w:val="0"/>
                <w:sz w:val="24"/>
              </w:rPr>
              <w:t>数量</w:t>
            </w:r>
          </w:p>
        </w:tc>
      </w:tr>
      <w:tr w:rsidR="00F0007B" w14:paraId="6E60566F" w14:textId="77777777" w:rsidTr="001F7B6B">
        <w:trPr>
          <w:trHeight w:val="330"/>
          <w:jc w:val="center"/>
        </w:trPr>
        <w:tc>
          <w:tcPr>
            <w:tcW w:w="962" w:type="dxa"/>
            <w:tcBorders>
              <w:top w:val="single" w:sz="4" w:space="0" w:color="auto"/>
              <w:left w:val="single" w:sz="4" w:space="0" w:color="auto"/>
              <w:bottom w:val="single" w:sz="4" w:space="0" w:color="auto"/>
              <w:right w:val="single" w:sz="4" w:space="0" w:color="auto"/>
            </w:tcBorders>
            <w:vAlign w:val="center"/>
            <w:hideMark/>
          </w:tcPr>
          <w:p w14:paraId="4EBB1876" w14:textId="77777777" w:rsidR="00F0007B" w:rsidRDefault="00F0007B">
            <w:pPr>
              <w:widowControl/>
              <w:jc w:val="center"/>
              <w:rPr>
                <w:rFonts w:eastAsia="黑体"/>
                <w:kern w:val="0"/>
                <w:sz w:val="24"/>
              </w:rPr>
            </w:pPr>
            <w:r>
              <w:rPr>
                <w:rFonts w:eastAsia="黑体"/>
                <w:kern w:val="0"/>
                <w:sz w:val="24"/>
              </w:rPr>
              <w:t>1</w:t>
            </w:r>
          </w:p>
        </w:tc>
        <w:tc>
          <w:tcPr>
            <w:tcW w:w="2294" w:type="dxa"/>
            <w:tcBorders>
              <w:top w:val="single" w:sz="4" w:space="0" w:color="auto"/>
              <w:left w:val="single" w:sz="4" w:space="0" w:color="auto"/>
              <w:bottom w:val="single" w:sz="4" w:space="0" w:color="auto"/>
              <w:right w:val="single" w:sz="4" w:space="0" w:color="auto"/>
            </w:tcBorders>
            <w:vAlign w:val="center"/>
            <w:hideMark/>
          </w:tcPr>
          <w:p w14:paraId="7AA64C51" w14:textId="7399F4B0" w:rsidR="00F0007B" w:rsidRDefault="00F0007B">
            <w:pPr>
              <w:widowControl/>
              <w:jc w:val="center"/>
              <w:rPr>
                <w:rFonts w:eastAsia="黑体"/>
                <w:kern w:val="0"/>
                <w:sz w:val="24"/>
              </w:rPr>
            </w:pPr>
            <w:r>
              <w:rPr>
                <w:rFonts w:eastAsia="黑体" w:hint="eastAsia"/>
                <w:kern w:val="0"/>
                <w:sz w:val="24"/>
              </w:rPr>
              <w:t xml:space="preserve">　</w:t>
            </w:r>
            <w:r w:rsidR="001F7B6B">
              <w:rPr>
                <w:rFonts w:eastAsia="黑体" w:hint="eastAsia"/>
                <w:kern w:val="0"/>
                <w:sz w:val="24"/>
              </w:rPr>
              <w:t>法哲学专著</w:t>
            </w:r>
            <w:r>
              <w:rPr>
                <w:rFonts w:eastAsia="黑体" w:hint="eastAsia"/>
                <w:kern w:val="0"/>
                <w:sz w:val="24"/>
              </w:rPr>
              <w:t>出版</w:t>
            </w:r>
          </w:p>
        </w:tc>
        <w:tc>
          <w:tcPr>
            <w:tcW w:w="5692" w:type="dxa"/>
            <w:tcBorders>
              <w:top w:val="single" w:sz="4" w:space="0" w:color="auto"/>
              <w:left w:val="single" w:sz="4" w:space="0" w:color="auto"/>
              <w:bottom w:val="single" w:sz="4" w:space="0" w:color="auto"/>
              <w:right w:val="single" w:sz="4" w:space="0" w:color="auto"/>
            </w:tcBorders>
            <w:vAlign w:val="center"/>
            <w:hideMark/>
          </w:tcPr>
          <w:p w14:paraId="58CABD61" w14:textId="77777777" w:rsidR="00F0007B" w:rsidRDefault="00F0007B">
            <w:pPr>
              <w:widowControl/>
              <w:jc w:val="center"/>
              <w:rPr>
                <w:rFonts w:eastAsia="黑体"/>
                <w:kern w:val="0"/>
                <w:sz w:val="24"/>
              </w:rPr>
            </w:pPr>
            <w:r>
              <w:rPr>
                <w:rFonts w:eastAsia="黑体" w:hint="eastAsia"/>
                <w:kern w:val="0"/>
                <w:sz w:val="24"/>
              </w:rPr>
              <w:t xml:space="preserve">　　出版印刷著作</w:t>
            </w:r>
          </w:p>
        </w:tc>
        <w:tc>
          <w:tcPr>
            <w:tcW w:w="2080" w:type="dxa"/>
            <w:tcBorders>
              <w:top w:val="single" w:sz="4" w:space="0" w:color="auto"/>
              <w:left w:val="single" w:sz="4" w:space="0" w:color="auto"/>
              <w:bottom w:val="single" w:sz="4" w:space="0" w:color="auto"/>
              <w:right w:val="single" w:sz="4" w:space="0" w:color="auto"/>
            </w:tcBorders>
            <w:vAlign w:val="center"/>
            <w:hideMark/>
          </w:tcPr>
          <w:p w14:paraId="74D0191D" w14:textId="77777777" w:rsidR="00F0007B" w:rsidRDefault="00F0007B">
            <w:pPr>
              <w:widowControl/>
              <w:rPr>
                <w:rFonts w:eastAsia="黑体"/>
                <w:kern w:val="0"/>
                <w:sz w:val="24"/>
              </w:rPr>
            </w:pPr>
            <w:r>
              <w:rPr>
                <w:rFonts w:eastAsia="黑体"/>
                <w:kern w:val="0"/>
                <w:sz w:val="24"/>
              </w:rPr>
              <w:t>1</w:t>
            </w:r>
            <w:r>
              <w:rPr>
                <w:rFonts w:eastAsia="黑体" w:hint="eastAsia"/>
                <w:kern w:val="0"/>
                <w:sz w:val="24"/>
              </w:rPr>
              <w:t>部（约</w:t>
            </w:r>
            <w:r>
              <w:rPr>
                <w:rFonts w:eastAsia="黑体"/>
                <w:kern w:val="0"/>
                <w:sz w:val="24"/>
              </w:rPr>
              <w:t>20</w:t>
            </w:r>
            <w:r>
              <w:rPr>
                <w:rFonts w:eastAsia="黑体" w:hint="eastAsia"/>
                <w:kern w:val="0"/>
                <w:sz w:val="24"/>
              </w:rPr>
              <w:t>万字）</w:t>
            </w:r>
          </w:p>
        </w:tc>
      </w:tr>
    </w:tbl>
    <w:p w14:paraId="00E0C58E" w14:textId="77777777" w:rsidR="00844D16" w:rsidRDefault="00844D16" w:rsidP="00844D16">
      <w:pPr>
        <w:numPr>
          <w:ilvl w:val="0"/>
          <w:numId w:val="1"/>
        </w:numPr>
        <w:spacing w:line="360" w:lineRule="auto"/>
        <w:ind w:firstLine="0"/>
        <w:jc w:val="left"/>
        <w:rPr>
          <w:rFonts w:ascii="宋体" w:hAnsi="宋体" w:cs="宋体"/>
          <w:b/>
          <w:sz w:val="24"/>
        </w:rPr>
      </w:pPr>
      <w:r>
        <w:rPr>
          <w:rFonts w:ascii="宋体" w:hAnsi="宋体" w:cs="宋体" w:hint="eastAsia"/>
          <w:b/>
          <w:sz w:val="24"/>
        </w:rPr>
        <w:t>质量保证及售后服务：</w:t>
      </w:r>
    </w:p>
    <w:p w14:paraId="4A079B59" w14:textId="77777777" w:rsidR="00844D16" w:rsidRDefault="00844D16" w:rsidP="00844D16">
      <w:pPr>
        <w:pStyle w:val="a5"/>
        <w:ind w:left="420" w:firstLineChars="0" w:firstLine="0"/>
        <w:rPr>
          <w:rFonts w:ascii="方正仿宋_GBK" w:eastAsia="方正仿宋_GBK" w:hAnsi="宋体"/>
          <w:sz w:val="24"/>
        </w:rPr>
      </w:pPr>
      <w:r>
        <w:rPr>
          <w:rFonts w:ascii="方正仿宋_GBK" w:eastAsia="方正仿宋_GBK" w:hAnsi="宋体" w:hint="eastAsia"/>
          <w:sz w:val="24"/>
        </w:rPr>
        <w:t>须保证书号的真实性，并可在国家新闻</w:t>
      </w:r>
      <w:proofErr w:type="gramStart"/>
      <w:r>
        <w:rPr>
          <w:rFonts w:ascii="方正仿宋_GBK" w:eastAsia="方正仿宋_GBK" w:hAnsi="宋体" w:hint="eastAsia"/>
          <w:sz w:val="24"/>
        </w:rPr>
        <w:t>出版署官网查询</w:t>
      </w:r>
      <w:proofErr w:type="gramEnd"/>
      <w:r>
        <w:rPr>
          <w:rFonts w:ascii="方正仿宋_GBK" w:eastAsia="方正仿宋_GBK" w:hAnsi="宋体" w:hint="eastAsia"/>
          <w:sz w:val="24"/>
        </w:rPr>
        <w:t>著作出版的相关信息。著作的印刷不存在缺页、破损、错版等现象，否则出版社应负责重新印刷、调换。</w:t>
      </w:r>
    </w:p>
    <w:p w14:paraId="20DF791B" w14:textId="14298E5B" w:rsidR="00D20DFB" w:rsidRDefault="00F0007B" w:rsidP="00D20DFB">
      <w:pPr>
        <w:numPr>
          <w:ilvl w:val="0"/>
          <w:numId w:val="1"/>
        </w:numPr>
        <w:spacing w:line="360" w:lineRule="auto"/>
        <w:ind w:firstLine="0"/>
        <w:jc w:val="left"/>
        <w:rPr>
          <w:rFonts w:ascii="宋体" w:hAnsi="宋体" w:cs="宋体"/>
          <w:b/>
          <w:sz w:val="24"/>
        </w:rPr>
      </w:pPr>
      <w:r>
        <w:rPr>
          <w:rFonts w:ascii="宋体" w:hAnsi="宋体" w:cs="宋体" w:hint="eastAsia"/>
          <w:b/>
          <w:sz w:val="24"/>
        </w:rPr>
        <w:t>复函</w:t>
      </w:r>
      <w:r w:rsidR="009379EB">
        <w:rPr>
          <w:rFonts w:ascii="宋体" w:hAnsi="宋体" w:cs="宋体" w:hint="eastAsia"/>
          <w:b/>
          <w:sz w:val="24"/>
        </w:rPr>
        <w:t>请</w:t>
      </w:r>
      <w:r w:rsidR="00D20DFB">
        <w:rPr>
          <w:rFonts w:ascii="宋体" w:hAnsi="宋体" w:cs="宋体" w:hint="eastAsia"/>
          <w:b/>
          <w:sz w:val="24"/>
        </w:rPr>
        <w:t>采用邮寄</w:t>
      </w:r>
      <w:r w:rsidR="00A7160E">
        <w:rPr>
          <w:rFonts w:ascii="宋体" w:hAnsi="宋体" w:cs="宋体" w:hint="eastAsia"/>
          <w:b/>
          <w:sz w:val="24"/>
        </w:rPr>
        <w:t>或专人送达</w:t>
      </w:r>
      <w:r w:rsidR="00D20DFB">
        <w:rPr>
          <w:rFonts w:ascii="宋体" w:hAnsi="宋体" w:cs="宋体" w:hint="eastAsia"/>
          <w:b/>
          <w:sz w:val="24"/>
        </w:rPr>
        <w:t>方式</w:t>
      </w:r>
      <w:r w:rsidR="00A7160E">
        <w:rPr>
          <w:rFonts w:ascii="宋体" w:hAnsi="宋体" w:cs="宋体" w:hint="eastAsia"/>
          <w:b/>
          <w:sz w:val="24"/>
        </w:rPr>
        <w:t>。</w:t>
      </w:r>
    </w:p>
    <w:p w14:paraId="3835C299" w14:textId="77777777" w:rsidR="00D20DFB" w:rsidRPr="00D20DFB" w:rsidRDefault="00D20DFB" w:rsidP="00D20DFB">
      <w:pPr>
        <w:spacing w:line="360" w:lineRule="auto"/>
        <w:ind w:leftChars="150" w:left="435" w:hangingChars="50" w:hanging="120"/>
        <w:rPr>
          <w:rFonts w:ascii="宋体" w:hAnsi="宋体" w:cs="宋体"/>
          <w:b/>
          <w:sz w:val="24"/>
        </w:rPr>
      </w:pPr>
      <w:r w:rsidRPr="00D20DFB">
        <w:rPr>
          <w:rFonts w:ascii="方正仿宋_GBK" w:eastAsia="方正仿宋_GBK" w:hAnsi="宋体" w:hint="eastAsia"/>
          <w:sz w:val="24"/>
        </w:rPr>
        <w:t>地址：重庆市沙坪坝</w:t>
      </w:r>
      <w:proofErr w:type="gramStart"/>
      <w:r w:rsidRPr="00D20DFB">
        <w:rPr>
          <w:rFonts w:ascii="方正仿宋_GBK" w:eastAsia="方正仿宋_GBK" w:hAnsi="宋体" w:hint="eastAsia"/>
          <w:sz w:val="24"/>
        </w:rPr>
        <w:t>区大学</w:t>
      </w:r>
      <w:proofErr w:type="gramEnd"/>
      <w:r w:rsidRPr="00D20DFB">
        <w:rPr>
          <w:rFonts w:ascii="方正仿宋_GBK" w:eastAsia="方正仿宋_GBK" w:hAnsi="宋体" w:hint="eastAsia"/>
          <w:sz w:val="24"/>
        </w:rPr>
        <w:t>城南二路1</w:t>
      </w:r>
      <w:r w:rsidRPr="00D20DFB">
        <w:rPr>
          <w:rFonts w:ascii="方正仿宋_GBK" w:eastAsia="方正仿宋_GBK" w:hAnsi="宋体"/>
          <w:sz w:val="24"/>
        </w:rPr>
        <w:t>51</w:t>
      </w:r>
      <w:r w:rsidRPr="00D20DFB">
        <w:rPr>
          <w:rFonts w:ascii="方正仿宋_GBK" w:eastAsia="方正仿宋_GBK" w:hAnsi="宋体" w:hint="eastAsia"/>
          <w:sz w:val="24"/>
        </w:rPr>
        <w:t xml:space="preserve">号重庆城市管理职业学院数智财经学院 刘园 </w:t>
      </w:r>
      <w:r w:rsidRPr="00D20DFB">
        <w:rPr>
          <w:rFonts w:ascii="方正仿宋_GBK" w:eastAsia="方正仿宋_GBK" w:hAnsi="宋体"/>
          <w:sz w:val="24"/>
        </w:rPr>
        <w:t xml:space="preserve">  </w:t>
      </w:r>
      <w:r w:rsidRPr="00D20DFB">
        <w:rPr>
          <w:rFonts w:ascii="方正仿宋_GBK" w:eastAsia="方正仿宋_GBK" w:hAnsi="宋体" w:hint="eastAsia"/>
          <w:sz w:val="24"/>
        </w:rPr>
        <w:t xml:space="preserve">收 </w:t>
      </w:r>
      <w:r w:rsidRPr="00D20DFB">
        <w:rPr>
          <w:rFonts w:ascii="方正仿宋_GBK" w:eastAsia="方正仿宋_GBK" w:hAnsi="宋体"/>
          <w:sz w:val="24"/>
        </w:rPr>
        <w:t xml:space="preserve"> </w:t>
      </w:r>
      <w:r>
        <w:rPr>
          <w:rFonts w:ascii="宋体" w:hAnsi="宋体" w:cs="宋体"/>
          <w:b/>
          <w:sz w:val="24"/>
        </w:rPr>
        <w:t xml:space="preserve">                           </w:t>
      </w:r>
      <w:r>
        <w:rPr>
          <w:rFonts w:ascii="宋体" w:hAnsi="宋体" w:cs="宋体" w:hint="eastAsia"/>
          <w:b/>
          <w:sz w:val="24"/>
        </w:rPr>
        <w:t xml:space="preserve">  </w:t>
      </w:r>
      <w:r>
        <w:rPr>
          <w:rFonts w:ascii="宋体" w:hAnsi="宋体" w:cs="宋体"/>
          <w:b/>
          <w:sz w:val="24"/>
        </w:rPr>
        <w:t xml:space="preserve">                       </w:t>
      </w:r>
    </w:p>
    <w:p w14:paraId="01772D7F" w14:textId="77777777" w:rsidR="00844D16" w:rsidRPr="00D20DFB" w:rsidRDefault="00D20DFB" w:rsidP="00844D16">
      <w:pPr>
        <w:rPr>
          <w:rFonts w:ascii="方正仿宋_GBK" w:eastAsia="方正仿宋_GBK" w:hAnsi="宋体"/>
          <w:sz w:val="24"/>
        </w:rPr>
      </w:pPr>
      <w:r>
        <w:rPr>
          <w:rFonts w:hint="eastAsia"/>
        </w:rPr>
        <w:t xml:space="preserve"> </w:t>
      </w:r>
      <w:r>
        <w:t xml:space="preserve">  </w:t>
      </w:r>
      <w:r w:rsidRPr="00D20DFB">
        <w:rPr>
          <w:rFonts w:ascii="方正仿宋_GBK" w:eastAsia="方正仿宋_GBK" w:hAnsi="宋体" w:hint="eastAsia"/>
          <w:sz w:val="24"/>
        </w:rPr>
        <w:t>电话：1</w:t>
      </w:r>
      <w:r w:rsidRPr="00D20DFB">
        <w:rPr>
          <w:rFonts w:ascii="方正仿宋_GBK" w:eastAsia="方正仿宋_GBK" w:hAnsi="宋体"/>
          <w:sz w:val="24"/>
        </w:rPr>
        <w:t>35</w:t>
      </w:r>
      <w:r>
        <w:rPr>
          <w:rFonts w:ascii="方正仿宋_GBK" w:eastAsia="方正仿宋_GBK" w:hAnsi="宋体"/>
          <w:sz w:val="24"/>
        </w:rPr>
        <w:t xml:space="preserve"> </w:t>
      </w:r>
      <w:r w:rsidRPr="00D20DFB">
        <w:rPr>
          <w:rFonts w:ascii="方正仿宋_GBK" w:eastAsia="方正仿宋_GBK" w:hAnsi="宋体"/>
          <w:sz w:val="24"/>
        </w:rPr>
        <w:t>9434</w:t>
      </w:r>
      <w:r>
        <w:rPr>
          <w:rFonts w:ascii="方正仿宋_GBK" w:eastAsia="方正仿宋_GBK" w:hAnsi="宋体"/>
          <w:sz w:val="24"/>
        </w:rPr>
        <w:t xml:space="preserve"> </w:t>
      </w:r>
      <w:r w:rsidRPr="00D20DFB">
        <w:rPr>
          <w:rFonts w:ascii="方正仿宋_GBK" w:eastAsia="方正仿宋_GBK" w:hAnsi="宋体"/>
          <w:sz w:val="24"/>
        </w:rPr>
        <w:t>5001</w:t>
      </w:r>
    </w:p>
    <w:p w14:paraId="5419004E" w14:textId="77777777" w:rsidR="00FE1606" w:rsidRDefault="00FE1606"/>
    <w:p w14:paraId="679CEECB" w14:textId="77777777" w:rsidR="00FD155C" w:rsidRPr="00FD155C" w:rsidRDefault="00FD155C" w:rsidP="00FD155C">
      <w:pPr>
        <w:pStyle w:val="3"/>
      </w:pPr>
    </w:p>
    <w:p w14:paraId="6F10D955" w14:textId="0B2F384B" w:rsidR="00FD155C" w:rsidRDefault="00FD155C" w:rsidP="00FD155C">
      <w:pPr>
        <w:spacing w:line="500" w:lineRule="exact"/>
        <w:jc w:val="center"/>
        <w:rPr>
          <w:rFonts w:ascii="宋体" w:hAnsi="宋体" w:cs="宋体"/>
          <w:b/>
          <w:sz w:val="32"/>
          <w:szCs w:val="32"/>
        </w:rPr>
      </w:pPr>
      <w:r>
        <w:rPr>
          <w:rFonts w:ascii="等线" w:eastAsia="等线" w:hAnsi="等线" w:cs="等线" w:hint="eastAsia"/>
          <w:b/>
          <w:color w:val="000000"/>
          <w:kern w:val="0"/>
          <w:sz w:val="40"/>
          <w:szCs w:val="40"/>
        </w:rPr>
        <w:t>_</w:t>
      </w:r>
      <w:bookmarkStart w:id="0" w:name="_Hlk134214297"/>
      <w:r>
        <w:rPr>
          <w:rFonts w:ascii="等线" w:eastAsia="等线" w:hAnsi="等线" w:cs="等线" w:hint="eastAsia"/>
          <w:b/>
          <w:color w:val="000000"/>
          <w:kern w:val="0"/>
          <w:sz w:val="40"/>
          <w:szCs w:val="40"/>
          <w:u w:val="single"/>
        </w:rPr>
        <w:t>承继与超越—马克思与黑格尔法哲学思想比较研究</w:t>
      </w:r>
      <w:bookmarkEnd w:id="0"/>
      <w:r>
        <w:rPr>
          <w:rFonts w:ascii="等线" w:eastAsia="等线" w:hAnsi="等线" w:cs="等线" w:hint="eastAsia"/>
          <w:b/>
          <w:color w:val="000000"/>
          <w:kern w:val="0"/>
          <w:sz w:val="40"/>
          <w:szCs w:val="40"/>
        </w:rPr>
        <w:t>_项目报价函</w:t>
      </w:r>
    </w:p>
    <w:p w14:paraId="746E8FAE" w14:textId="77777777" w:rsidR="00FD155C" w:rsidRDefault="00FD155C" w:rsidP="00FD155C">
      <w:pPr>
        <w:spacing w:line="500" w:lineRule="exact"/>
        <w:rPr>
          <w:rFonts w:ascii="方正仿宋_GBK" w:eastAsia="方正仿宋_GBK" w:hAnsi="方正仿宋_GBK" w:cs="方正仿宋_GBK"/>
          <w:sz w:val="28"/>
          <w:szCs w:val="28"/>
        </w:rPr>
      </w:pPr>
      <w:r>
        <w:rPr>
          <w:rFonts w:ascii="仿宋_GB2312" w:eastAsia="仿宋_GB2312" w:hAnsi="仿宋_GB2312" w:cs="仿宋_GB2312" w:hint="eastAsia"/>
          <w:sz w:val="28"/>
          <w:szCs w:val="28"/>
        </w:rPr>
        <w:t>重</w:t>
      </w:r>
      <w:r>
        <w:rPr>
          <w:rFonts w:ascii="方正仿宋_GBK" w:eastAsia="方正仿宋_GBK" w:hAnsi="方正仿宋_GBK" w:cs="方正仿宋_GBK" w:hint="eastAsia"/>
          <w:sz w:val="28"/>
          <w:szCs w:val="28"/>
        </w:rPr>
        <w:t>庆城市管理职业学院：</w:t>
      </w:r>
    </w:p>
    <w:p w14:paraId="508B0583" w14:textId="4B429F87" w:rsidR="00FD155C" w:rsidRDefault="00FD155C" w:rsidP="00FD155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我方收到 </w:t>
      </w:r>
      <w:r w:rsidRPr="00735685">
        <w:rPr>
          <w:rFonts w:ascii="方正仿宋_GBK" w:eastAsia="方正仿宋_GBK" w:hAnsi="方正仿宋_GBK" w:cs="方正仿宋_GBK"/>
          <w:sz w:val="28"/>
          <w:szCs w:val="28"/>
          <w:u w:val="single"/>
        </w:rPr>
        <w:t xml:space="preserve"> </w:t>
      </w:r>
      <w:r w:rsidRPr="00FD155C">
        <w:rPr>
          <w:rFonts w:ascii="方正仿宋_GBK" w:eastAsia="方正仿宋_GBK" w:hAnsi="方正仿宋_GBK" w:cs="方正仿宋_GBK" w:hint="eastAsia"/>
          <w:sz w:val="28"/>
          <w:szCs w:val="28"/>
          <w:u w:val="single"/>
        </w:rPr>
        <w:t>承继与超越—马克思与黑格尔法哲学思想比较研究</w:t>
      </w:r>
      <w:r w:rsidRPr="00735685">
        <w:rPr>
          <w:rFonts w:ascii="方正仿宋_GBK" w:eastAsia="方正仿宋_GBK" w:hAnsi="方正仿宋_GBK" w:cs="方正仿宋_GBK"/>
          <w:sz w:val="28"/>
          <w:szCs w:val="28"/>
          <w:u w:val="single"/>
        </w:rPr>
        <w:t xml:space="preserve"> </w:t>
      </w:r>
      <w:r>
        <w:rPr>
          <w:rFonts w:ascii="方正仿宋_GBK" w:eastAsia="方正仿宋_GBK" w:hAnsi="方正仿宋_GBK" w:cs="方正仿宋_GBK" w:hint="eastAsia"/>
          <w:sz w:val="28"/>
          <w:szCs w:val="28"/>
        </w:rPr>
        <w:t>（项目名称）的采购邀请，知晓并</w:t>
      </w:r>
      <w:proofErr w:type="gramStart"/>
      <w:r>
        <w:rPr>
          <w:rFonts w:ascii="方正仿宋_GBK" w:eastAsia="方正仿宋_GBK" w:hAnsi="方正仿宋_GBK" w:cs="方正仿宋_GBK" w:hint="eastAsia"/>
          <w:sz w:val="28"/>
          <w:szCs w:val="28"/>
        </w:rPr>
        <w:t>完全响应</w:t>
      </w:r>
      <w:proofErr w:type="gramEnd"/>
      <w:r>
        <w:rPr>
          <w:rFonts w:ascii="方正仿宋_GBK" w:eastAsia="方正仿宋_GBK" w:hAnsi="方正仿宋_GBK" w:cs="方正仿宋_GBK" w:hint="eastAsia"/>
          <w:sz w:val="28"/>
          <w:szCs w:val="28"/>
        </w:rPr>
        <w:t>采购方案要求。经我单位详细研究，决定参加该项目的报价。</w:t>
      </w:r>
    </w:p>
    <w:p w14:paraId="005F63D0" w14:textId="77777777" w:rsidR="00FD155C" w:rsidRDefault="00FD155C" w:rsidP="00FD155C">
      <w:pPr>
        <w:pStyle w:val="a3"/>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1、愿意按照下述要求执行，报价为一口价，包含书号费、印刷费、税费等一切费用，人民币大写：                          元整；人民币小写：       元。</w:t>
      </w:r>
    </w:p>
    <w:p w14:paraId="6684C148" w14:textId="77777777" w:rsidR="00FD155C" w:rsidRDefault="00FD155C" w:rsidP="00FD155C">
      <w:pPr>
        <w:pStyle w:val="a3"/>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2、我方承诺：本次报价的有效期为90天。</w:t>
      </w:r>
    </w:p>
    <w:tbl>
      <w:tblPr>
        <w:tblW w:w="49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11"/>
        <w:gridCol w:w="6261"/>
        <w:gridCol w:w="1165"/>
        <w:gridCol w:w="1835"/>
        <w:gridCol w:w="1179"/>
        <w:gridCol w:w="2038"/>
      </w:tblGrid>
      <w:tr w:rsidR="00FD155C" w14:paraId="66319ECE" w14:textId="77777777" w:rsidTr="004B2CD5">
        <w:trPr>
          <w:trHeight w:val="732"/>
          <w:jc w:val="center"/>
        </w:trPr>
        <w:tc>
          <w:tcPr>
            <w:tcW w:w="475" w:type="pct"/>
            <w:tcBorders>
              <w:top w:val="single" w:sz="12" w:space="0" w:color="auto"/>
              <w:left w:val="single" w:sz="12" w:space="0" w:color="auto"/>
              <w:bottom w:val="single" w:sz="12" w:space="0" w:color="auto"/>
              <w:right w:val="single" w:sz="6" w:space="0" w:color="auto"/>
            </w:tcBorders>
            <w:vAlign w:val="center"/>
            <w:hideMark/>
          </w:tcPr>
          <w:p w14:paraId="0DF7D322" w14:textId="77777777" w:rsidR="00FD155C" w:rsidRDefault="00FD155C" w:rsidP="004B2CD5">
            <w:pPr>
              <w:spacing w:line="360" w:lineRule="auto"/>
              <w:jc w:val="center"/>
              <w:rPr>
                <w:sz w:val="24"/>
              </w:rPr>
            </w:pPr>
            <w:r>
              <w:rPr>
                <w:rFonts w:hint="eastAsia"/>
                <w:sz w:val="24"/>
              </w:rPr>
              <w:t>报价单位</w:t>
            </w:r>
          </w:p>
        </w:tc>
        <w:tc>
          <w:tcPr>
            <w:tcW w:w="2269" w:type="pct"/>
            <w:tcBorders>
              <w:top w:val="single" w:sz="12" w:space="0" w:color="auto"/>
              <w:left w:val="single" w:sz="6" w:space="0" w:color="auto"/>
              <w:bottom w:val="single" w:sz="12" w:space="0" w:color="auto"/>
              <w:right w:val="single" w:sz="4" w:space="0" w:color="auto"/>
            </w:tcBorders>
            <w:vAlign w:val="center"/>
            <w:hideMark/>
          </w:tcPr>
          <w:p w14:paraId="776B7765" w14:textId="77777777" w:rsidR="00FD155C" w:rsidRDefault="00FD155C" w:rsidP="004B2CD5">
            <w:pPr>
              <w:spacing w:line="360" w:lineRule="auto"/>
              <w:jc w:val="right"/>
              <w:rPr>
                <w:sz w:val="24"/>
              </w:rPr>
            </w:pPr>
            <w:r>
              <w:rPr>
                <w:rFonts w:hint="eastAsia"/>
                <w:sz w:val="24"/>
                <w:highlight w:val="yellow"/>
              </w:rPr>
              <w:t>盖章</w:t>
            </w:r>
          </w:p>
        </w:tc>
        <w:tc>
          <w:tcPr>
            <w:tcW w:w="422" w:type="pct"/>
            <w:tcBorders>
              <w:top w:val="single" w:sz="12" w:space="0" w:color="auto"/>
              <w:left w:val="single" w:sz="4" w:space="0" w:color="auto"/>
              <w:bottom w:val="single" w:sz="12" w:space="0" w:color="auto"/>
              <w:right w:val="single" w:sz="4" w:space="0" w:color="auto"/>
            </w:tcBorders>
            <w:vAlign w:val="center"/>
            <w:hideMark/>
          </w:tcPr>
          <w:p w14:paraId="70D058CC" w14:textId="77777777" w:rsidR="00FD155C" w:rsidRDefault="00FD155C" w:rsidP="004B2CD5">
            <w:pPr>
              <w:spacing w:line="360" w:lineRule="auto"/>
              <w:jc w:val="center"/>
              <w:rPr>
                <w:sz w:val="24"/>
              </w:rPr>
            </w:pPr>
            <w:r>
              <w:rPr>
                <w:rFonts w:hint="eastAsia"/>
                <w:sz w:val="24"/>
              </w:rPr>
              <w:t>报价人及联系电话</w:t>
            </w:r>
          </w:p>
        </w:tc>
        <w:tc>
          <w:tcPr>
            <w:tcW w:w="665" w:type="pct"/>
            <w:tcBorders>
              <w:top w:val="single" w:sz="12" w:space="0" w:color="auto"/>
              <w:left w:val="single" w:sz="4" w:space="0" w:color="auto"/>
              <w:bottom w:val="single" w:sz="12" w:space="0" w:color="auto"/>
              <w:right w:val="single" w:sz="4" w:space="0" w:color="auto"/>
            </w:tcBorders>
            <w:vAlign w:val="center"/>
          </w:tcPr>
          <w:p w14:paraId="03EB74BD" w14:textId="77777777" w:rsidR="00FD155C" w:rsidRDefault="00FD155C" w:rsidP="004B2CD5">
            <w:pPr>
              <w:spacing w:line="360" w:lineRule="auto"/>
              <w:jc w:val="left"/>
              <w:rPr>
                <w:sz w:val="24"/>
              </w:rPr>
            </w:pPr>
          </w:p>
        </w:tc>
        <w:tc>
          <w:tcPr>
            <w:tcW w:w="427" w:type="pct"/>
            <w:tcBorders>
              <w:top w:val="single" w:sz="12" w:space="0" w:color="auto"/>
              <w:left w:val="single" w:sz="4" w:space="0" w:color="auto"/>
              <w:bottom w:val="single" w:sz="12" w:space="0" w:color="auto"/>
              <w:right w:val="single" w:sz="4" w:space="0" w:color="auto"/>
            </w:tcBorders>
            <w:vAlign w:val="center"/>
            <w:hideMark/>
          </w:tcPr>
          <w:p w14:paraId="7AEA160D" w14:textId="77777777" w:rsidR="00FD155C" w:rsidRDefault="00FD155C" w:rsidP="004B2CD5">
            <w:pPr>
              <w:spacing w:line="360" w:lineRule="auto"/>
              <w:jc w:val="left"/>
              <w:rPr>
                <w:sz w:val="24"/>
              </w:rPr>
            </w:pPr>
            <w:r>
              <w:rPr>
                <w:rFonts w:hint="eastAsia"/>
                <w:sz w:val="24"/>
              </w:rPr>
              <w:t>报价时间</w:t>
            </w:r>
          </w:p>
        </w:tc>
        <w:tc>
          <w:tcPr>
            <w:tcW w:w="739" w:type="pct"/>
            <w:tcBorders>
              <w:top w:val="single" w:sz="12" w:space="0" w:color="auto"/>
              <w:left w:val="single" w:sz="4" w:space="0" w:color="auto"/>
              <w:bottom w:val="single" w:sz="12" w:space="0" w:color="auto"/>
              <w:right w:val="single" w:sz="12" w:space="0" w:color="auto"/>
            </w:tcBorders>
            <w:vAlign w:val="center"/>
          </w:tcPr>
          <w:p w14:paraId="015CF50D" w14:textId="77777777" w:rsidR="00FD155C" w:rsidRDefault="00FD155C" w:rsidP="004B2CD5">
            <w:pPr>
              <w:spacing w:line="360" w:lineRule="auto"/>
              <w:jc w:val="left"/>
              <w:rPr>
                <w:sz w:val="24"/>
              </w:rPr>
            </w:pPr>
          </w:p>
        </w:tc>
      </w:tr>
    </w:tbl>
    <w:p w14:paraId="18A62FB0" w14:textId="77777777" w:rsidR="00FD155C" w:rsidRDefault="00FD155C" w:rsidP="00FD155C">
      <w:pPr>
        <w:numPr>
          <w:ilvl w:val="0"/>
          <w:numId w:val="1"/>
        </w:numPr>
        <w:spacing w:line="360" w:lineRule="auto"/>
        <w:ind w:firstLine="0"/>
        <w:jc w:val="left"/>
        <w:rPr>
          <w:rFonts w:ascii="宋体" w:hAnsi="宋体" w:cs="宋体"/>
          <w:b/>
          <w:sz w:val="24"/>
        </w:rPr>
      </w:pPr>
      <w:r>
        <w:rPr>
          <w:rFonts w:ascii="宋体" w:hAnsi="宋体" w:cs="宋体" w:hint="eastAsia"/>
          <w:b/>
          <w:sz w:val="24"/>
        </w:rPr>
        <w:t>采购清单：</w:t>
      </w:r>
    </w:p>
    <w:p w14:paraId="3A8032A1" w14:textId="77777777" w:rsidR="00FD155C" w:rsidRDefault="00FD155C" w:rsidP="00FD155C">
      <w:pPr>
        <w:widowControl/>
        <w:jc w:val="center"/>
        <w:rPr>
          <w:rFonts w:eastAsia="方正小标宋_GBK"/>
          <w:kern w:val="0"/>
          <w:sz w:val="36"/>
          <w:szCs w:val="36"/>
        </w:rPr>
      </w:pPr>
    </w:p>
    <w:tbl>
      <w:tblPr>
        <w:tblW w:w="1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2152"/>
        <w:gridCol w:w="5834"/>
        <w:gridCol w:w="2080"/>
        <w:gridCol w:w="1063"/>
        <w:gridCol w:w="1619"/>
      </w:tblGrid>
      <w:tr w:rsidR="00FD155C" w14:paraId="2C492492" w14:textId="77777777" w:rsidTr="00FD155C">
        <w:trPr>
          <w:trHeight w:val="300"/>
          <w:jc w:val="center"/>
        </w:trPr>
        <w:tc>
          <w:tcPr>
            <w:tcW w:w="962" w:type="dxa"/>
            <w:tcBorders>
              <w:top w:val="single" w:sz="4" w:space="0" w:color="auto"/>
              <w:left w:val="single" w:sz="4" w:space="0" w:color="auto"/>
              <w:bottom w:val="single" w:sz="4" w:space="0" w:color="auto"/>
              <w:right w:val="single" w:sz="4" w:space="0" w:color="auto"/>
            </w:tcBorders>
            <w:vAlign w:val="center"/>
            <w:hideMark/>
          </w:tcPr>
          <w:p w14:paraId="63230D19" w14:textId="77777777" w:rsidR="00FD155C" w:rsidRDefault="00FD155C" w:rsidP="004B2CD5">
            <w:pPr>
              <w:widowControl/>
              <w:jc w:val="center"/>
              <w:rPr>
                <w:rFonts w:eastAsia="黑体"/>
                <w:kern w:val="0"/>
                <w:sz w:val="24"/>
              </w:rPr>
            </w:pPr>
            <w:r>
              <w:rPr>
                <w:rFonts w:eastAsia="黑体" w:hint="eastAsia"/>
                <w:kern w:val="0"/>
                <w:sz w:val="24"/>
              </w:rPr>
              <w:t>序号</w:t>
            </w:r>
          </w:p>
        </w:tc>
        <w:tc>
          <w:tcPr>
            <w:tcW w:w="2152" w:type="dxa"/>
            <w:tcBorders>
              <w:top w:val="single" w:sz="4" w:space="0" w:color="auto"/>
              <w:left w:val="single" w:sz="4" w:space="0" w:color="auto"/>
              <w:bottom w:val="single" w:sz="4" w:space="0" w:color="auto"/>
              <w:right w:val="single" w:sz="4" w:space="0" w:color="auto"/>
            </w:tcBorders>
            <w:vAlign w:val="center"/>
            <w:hideMark/>
          </w:tcPr>
          <w:p w14:paraId="52BA6447" w14:textId="77777777" w:rsidR="00FD155C" w:rsidRDefault="00FD155C" w:rsidP="004B2CD5">
            <w:pPr>
              <w:widowControl/>
              <w:jc w:val="center"/>
              <w:rPr>
                <w:rFonts w:eastAsia="黑体"/>
                <w:kern w:val="0"/>
                <w:sz w:val="24"/>
              </w:rPr>
            </w:pPr>
            <w:r>
              <w:rPr>
                <w:rFonts w:eastAsia="黑体" w:hint="eastAsia"/>
                <w:kern w:val="0"/>
                <w:sz w:val="24"/>
              </w:rPr>
              <w:t>服务名目</w:t>
            </w:r>
          </w:p>
        </w:tc>
        <w:tc>
          <w:tcPr>
            <w:tcW w:w="5834" w:type="dxa"/>
            <w:tcBorders>
              <w:top w:val="single" w:sz="4" w:space="0" w:color="auto"/>
              <w:left w:val="single" w:sz="4" w:space="0" w:color="auto"/>
              <w:bottom w:val="single" w:sz="4" w:space="0" w:color="auto"/>
              <w:right w:val="single" w:sz="4" w:space="0" w:color="auto"/>
            </w:tcBorders>
            <w:vAlign w:val="center"/>
            <w:hideMark/>
          </w:tcPr>
          <w:p w14:paraId="53A5DCB8" w14:textId="77777777" w:rsidR="00FD155C" w:rsidRDefault="00FD155C" w:rsidP="004B2CD5">
            <w:pPr>
              <w:widowControl/>
              <w:jc w:val="center"/>
              <w:rPr>
                <w:rFonts w:eastAsia="黑体"/>
                <w:kern w:val="0"/>
                <w:sz w:val="24"/>
              </w:rPr>
            </w:pPr>
            <w:r>
              <w:rPr>
                <w:rFonts w:eastAsia="黑体" w:hint="eastAsia"/>
                <w:kern w:val="0"/>
                <w:sz w:val="24"/>
              </w:rPr>
              <w:t>服务内容和标准</w:t>
            </w:r>
          </w:p>
        </w:tc>
        <w:tc>
          <w:tcPr>
            <w:tcW w:w="2080" w:type="dxa"/>
            <w:tcBorders>
              <w:top w:val="single" w:sz="4" w:space="0" w:color="auto"/>
              <w:left w:val="single" w:sz="4" w:space="0" w:color="auto"/>
              <w:bottom w:val="single" w:sz="4" w:space="0" w:color="auto"/>
              <w:right w:val="single" w:sz="4" w:space="0" w:color="auto"/>
            </w:tcBorders>
            <w:vAlign w:val="center"/>
            <w:hideMark/>
          </w:tcPr>
          <w:p w14:paraId="1D117263" w14:textId="77777777" w:rsidR="00FD155C" w:rsidRDefault="00FD155C" w:rsidP="004B2CD5">
            <w:pPr>
              <w:widowControl/>
              <w:jc w:val="center"/>
              <w:rPr>
                <w:rFonts w:eastAsia="黑体"/>
                <w:kern w:val="0"/>
                <w:sz w:val="24"/>
              </w:rPr>
            </w:pPr>
            <w:r>
              <w:rPr>
                <w:rFonts w:eastAsia="黑体" w:hint="eastAsia"/>
                <w:kern w:val="0"/>
                <w:sz w:val="24"/>
              </w:rPr>
              <w:t>数量</w:t>
            </w:r>
          </w:p>
        </w:tc>
        <w:tc>
          <w:tcPr>
            <w:tcW w:w="1063" w:type="dxa"/>
            <w:tcBorders>
              <w:top w:val="single" w:sz="4" w:space="0" w:color="auto"/>
              <w:left w:val="single" w:sz="4" w:space="0" w:color="auto"/>
              <w:bottom w:val="single" w:sz="4" w:space="0" w:color="auto"/>
              <w:right w:val="single" w:sz="4" w:space="0" w:color="auto"/>
            </w:tcBorders>
            <w:vAlign w:val="center"/>
            <w:hideMark/>
          </w:tcPr>
          <w:p w14:paraId="415DF6E3" w14:textId="77777777" w:rsidR="00FD155C" w:rsidRDefault="00FD155C" w:rsidP="004B2CD5">
            <w:pPr>
              <w:widowControl/>
              <w:jc w:val="center"/>
              <w:rPr>
                <w:rFonts w:eastAsia="黑体"/>
                <w:kern w:val="0"/>
                <w:sz w:val="24"/>
              </w:rPr>
            </w:pPr>
            <w:r>
              <w:rPr>
                <w:rFonts w:eastAsia="黑体" w:hint="eastAsia"/>
                <w:kern w:val="0"/>
                <w:sz w:val="24"/>
              </w:rPr>
              <w:t>单价</w:t>
            </w:r>
          </w:p>
        </w:tc>
        <w:tc>
          <w:tcPr>
            <w:tcW w:w="1619" w:type="dxa"/>
            <w:tcBorders>
              <w:top w:val="single" w:sz="4" w:space="0" w:color="auto"/>
              <w:left w:val="single" w:sz="4" w:space="0" w:color="auto"/>
              <w:bottom w:val="single" w:sz="4" w:space="0" w:color="auto"/>
              <w:right w:val="single" w:sz="4" w:space="0" w:color="auto"/>
            </w:tcBorders>
            <w:vAlign w:val="center"/>
            <w:hideMark/>
          </w:tcPr>
          <w:p w14:paraId="4CD541C6" w14:textId="77777777" w:rsidR="00FD155C" w:rsidRDefault="00FD155C" w:rsidP="004B2CD5">
            <w:pPr>
              <w:widowControl/>
              <w:jc w:val="center"/>
              <w:rPr>
                <w:rFonts w:eastAsia="黑体"/>
                <w:kern w:val="0"/>
                <w:sz w:val="24"/>
              </w:rPr>
            </w:pPr>
            <w:r>
              <w:rPr>
                <w:rFonts w:eastAsia="黑体" w:hint="eastAsia"/>
                <w:kern w:val="0"/>
                <w:sz w:val="24"/>
              </w:rPr>
              <w:t>合计金额（元）</w:t>
            </w:r>
          </w:p>
        </w:tc>
      </w:tr>
      <w:tr w:rsidR="00FD155C" w14:paraId="06A308BA" w14:textId="77777777" w:rsidTr="00FD155C">
        <w:trPr>
          <w:trHeight w:val="330"/>
          <w:jc w:val="center"/>
        </w:trPr>
        <w:tc>
          <w:tcPr>
            <w:tcW w:w="962" w:type="dxa"/>
            <w:tcBorders>
              <w:top w:val="single" w:sz="4" w:space="0" w:color="auto"/>
              <w:left w:val="single" w:sz="4" w:space="0" w:color="auto"/>
              <w:bottom w:val="single" w:sz="4" w:space="0" w:color="auto"/>
              <w:right w:val="single" w:sz="4" w:space="0" w:color="auto"/>
            </w:tcBorders>
            <w:vAlign w:val="center"/>
            <w:hideMark/>
          </w:tcPr>
          <w:p w14:paraId="0D0CAE23" w14:textId="77777777" w:rsidR="00FD155C" w:rsidRDefault="00FD155C" w:rsidP="004B2CD5">
            <w:pPr>
              <w:widowControl/>
              <w:jc w:val="center"/>
              <w:rPr>
                <w:rFonts w:eastAsia="黑体"/>
                <w:kern w:val="0"/>
                <w:sz w:val="24"/>
              </w:rPr>
            </w:pPr>
            <w:r>
              <w:rPr>
                <w:rFonts w:eastAsia="黑体"/>
                <w:kern w:val="0"/>
                <w:sz w:val="24"/>
              </w:rPr>
              <w:lastRenderedPageBreak/>
              <w:t>1</w:t>
            </w:r>
          </w:p>
        </w:tc>
        <w:tc>
          <w:tcPr>
            <w:tcW w:w="2152" w:type="dxa"/>
            <w:tcBorders>
              <w:top w:val="single" w:sz="4" w:space="0" w:color="auto"/>
              <w:left w:val="single" w:sz="4" w:space="0" w:color="auto"/>
              <w:bottom w:val="single" w:sz="4" w:space="0" w:color="auto"/>
              <w:right w:val="single" w:sz="4" w:space="0" w:color="auto"/>
            </w:tcBorders>
            <w:vAlign w:val="center"/>
            <w:hideMark/>
          </w:tcPr>
          <w:p w14:paraId="3A8137ED" w14:textId="36E230E9" w:rsidR="00FD155C" w:rsidRDefault="00FD155C" w:rsidP="004B2CD5">
            <w:pPr>
              <w:widowControl/>
              <w:jc w:val="center"/>
              <w:rPr>
                <w:rFonts w:eastAsia="黑体"/>
                <w:kern w:val="0"/>
                <w:sz w:val="24"/>
              </w:rPr>
            </w:pPr>
            <w:r>
              <w:rPr>
                <w:rFonts w:eastAsia="黑体" w:hint="eastAsia"/>
                <w:kern w:val="0"/>
                <w:sz w:val="24"/>
              </w:rPr>
              <w:t xml:space="preserve">　专著出版</w:t>
            </w:r>
          </w:p>
        </w:tc>
        <w:tc>
          <w:tcPr>
            <w:tcW w:w="5834" w:type="dxa"/>
            <w:tcBorders>
              <w:top w:val="single" w:sz="4" w:space="0" w:color="auto"/>
              <w:left w:val="single" w:sz="4" w:space="0" w:color="auto"/>
              <w:bottom w:val="single" w:sz="4" w:space="0" w:color="auto"/>
              <w:right w:val="single" w:sz="4" w:space="0" w:color="auto"/>
            </w:tcBorders>
            <w:vAlign w:val="center"/>
            <w:hideMark/>
          </w:tcPr>
          <w:p w14:paraId="0A4B5651" w14:textId="77777777" w:rsidR="00FD155C" w:rsidRDefault="00FD155C" w:rsidP="004B2CD5">
            <w:pPr>
              <w:widowControl/>
              <w:jc w:val="center"/>
              <w:rPr>
                <w:rFonts w:eastAsia="黑体"/>
                <w:kern w:val="0"/>
                <w:sz w:val="24"/>
              </w:rPr>
            </w:pPr>
            <w:r>
              <w:rPr>
                <w:rFonts w:eastAsia="黑体" w:hint="eastAsia"/>
                <w:kern w:val="0"/>
                <w:sz w:val="24"/>
              </w:rPr>
              <w:t xml:space="preserve">　　出版印刷著作</w:t>
            </w:r>
          </w:p>
        </w:tc>
        <w:tc>
          <w:tcPr>
            <w:tcW w:w="2080" w:type="dxa"/>
            <w:tcBorders>
              <w:top w:val="single" w:sz="4" w:space="0" w:color="auto"/>
              <w:left w:val="single" w:sz="4" w:space="0" w:color="auto"/>
              <w:bottom w:val="single" w:sz="4" w:space="0" w:color="auto"/>
              <w:right w:val="single" w:sz="4" w:space="0" w:color="auto"/>
            </w:tcBorders>
            <w:vAlign w:val="center"/>
            <w:hideMark/>
          </w:tcPr>
          <w:p w14:paraId="073B2564" w14:textId="77777777" w:rsidR="00FD155C" w:rsidRDefault="00FD155C" w:rsidP="004B2CD5">
            <w:pPr>
              <w:widowControl/>
              <w:rPr>
                <w:rFonts w:eastAsia="黑体"/>
                <w:kern w:val="0"/>
                <w:sz w:val="24"/>
              </w:rPr>
            </w:pPr>
            <w:r>
              <w:rPr>
                <w:rFonts w:eastAsia="黑体"/>
                <w:kern w:val="0"/>
                <w:sz w:val="24"/>
              </w:rPr>
              <w:t>1</w:t>
            </w:r>
            <w:r>
              <w:rPr>
                <w:rFonts w:eastAsia="黑体" w:hint="eastAsia"/>
                <w:kern w:val="0"/>
                <w:sz w:val="24"/>
              </w:rPr>
              <w:t>部（约</w:t>
            </w:r>
            <w:r>
              <w:rPr>
                <w:rFonts w:eastAsia="黑体"/>
                <w:kern w:val="0"/>
                <w:sz w:val="24"/>
              </w:rPr>
              <w:t>20</w:t>
            </w:r>
            <w:r>
              <w:rPr>
                <w:rFonts w:eastAsia="黑体" w:hint="eastAsia"/>
                <w:kern w:val="0"/>
                <w:sz w:val="24"/>
              </w:rPr>
              <w:t>万字）</w:t>
            </w:r>
          </w:p>
        </w:tc>
        <w:tc>
          <w:tcPr>
            <w:tcW w:w="1063" w:type="dxa"/>
            <w:tcBorders>
              <w:top w:val="single" w:sz="4" w:space="0" w:color="auto"/>
              <w:left w:val="single" w:sz="4" w:space="0" w:color="auto"/>
              <w:bottom w:val="single" w:sz="4" w:space="0" w:color="auto"/>
              <w:right w:val="single" w:sz="4" w:space="0" w:color="auto"/>
            </w:tcBorders>
            <w:vAlign w:val="center"/>
            <w:hideMark/>
          </w:tcPr>
          <w:p w14:paraId="03161724" w14:textId="77777777" w:rsidR="00FD155C" w:rsidRDefault="00FD155C" w:rsidP="004B2CD5">
            <w:pPr>
              <w:widowControl/>
              <w:jc w:val="center"/>
              <w:rPr>
                <w:rFonts w:eastAsia="黑体"/>
                <w:kern w:val="0"/>
                <w:sz w:val="24"/>
              </w:rPr>
            </w:pPr>
            <w:r>
              <w:rPr>
                <w:rFonts w:eastAsia="黑体" w:hint="eastAsia"/>
                <w:kern w:val="0"/>
                <w:sz w:val="24"/>
              </w:rPr>
              <w:t xml:space="preserve">　</w:t>
            </w:r>
          </w:p>
        </w:tc>
        <w:tc>
          <w:tcPr>
            <w:tcW w:w="1619" w:type="dxa"/>
            <w:tcBorders>
              <w:top w:val="single" w:sz="4" w:space="0" w:color="auto"/>
              <w:left w:val="single" w:sz="4" w:space="0" w:color="auto"/>
              <w:bottom w:val="single" w:sz="4" w:space="0" w:color="auto"/>
              <w:right w:val="single" w:sz="4" w:space="0" w:color="auto"/>
            </w:tcBorders>
            <w:vAlign w:val="center"/>
            <w:hideMark/>
          </w:tcPr>
          <w:p w14:paraId="01828132" w14:textId="77777777" w:rsidR="00FD155C" w:rsidRDefault="00FD155C" w:rsidP="004B2CD5">
            <w:pPr>
              <w:widowControl/>
              <w:jc w:val="center"/>
              <w:rPr>
                <w:rFonts w:eastAsia="黑体"/>
                <w:kern w:val="0"/>
                <w:sz w:val="24"/>
              </w:rPr>
            </w:pPr>
            <w:r>
              <w:rPr>
                <w:rFonts w:eastAsia="黑体" w:hint="eastAsia"/>
                <w:kern w:val="0"/>
                <w:sz w:val="24"/>
              </w:rPr>
              <w:t xml:space="preserve">　</w:t>
            </w:r>
          </w:p>
        </w:tc>
      </w:tr>
    </w:tbl>
    <w:p w14:paraId="37927C77" w14:textId="77777777" w:rsidR="00FD155C" w:rsidRDefault="00FD155C" w:rsidP="00FD155C">
      <w:pPr>
        <w:numPr>
          <w:ilvl w:val="0"/>
          <w:numId w:val="1"/>
        </w:numPr>
        <w:spacing w:line="360" w:lineRule="auto"/>
        <w:ind w:firstLine="0"/>
        <w:jc w:val="left"/>
        <w:rPr>
          <w:rFonts w:ascii="宋体" w:hAnsi="宋体" w:cs="宋体"/>
          <w:b/>
          <w:sz w:val="24"/>
        </w:rPr>
      </w:pPr>
      <w:r>
        <w:rPr>
          <w:rFonts w:ascii="宋体" w:hAnsi="宋体" w:cs="宋体" w:hint="eastAsia"/>
          <w:b/>
          <w:sz w:val="24"/>
        </w:rPr>
        <w:t>质量保证及售后服务：</w:t>
      </w:r>
    </w:p>
    <w:p w14:paraId="09BDB117" w14:textId="77777777" w:rsidR="00FD155C" w:rsidRDefault="00FD155C" w:rsidP="00FD155C">
      <w:pPr>
        <w:pStyle w:val="a5"/>
        <w:ind w:left="420" w:firstLineChars="0" w:firstLine="0"/>
        <w:rPr>
          <w:rFonts w:ascii="方正仿宋_GBK" w:eastAsia="方正仿宋_GBK" w:hAnsi="宋体"/>
          <w:sz w:val="24"/>
        </w:rPr>
      </w:pPr>
      <w:r>
        <w:rPr>
          <w:rFonts w:ascii="方正仿宋_GBK" w:eastAsia="方正仿宋_GBK" w:hAnsi="宋体" w:hint="eastAsia"/>
          <w:sz w:val="24"/>
        </w:rPr>
        <w:t>须保证书号的真实性，并可在国家新闻</w:t>
      </w:r>
      <w:proofErr w:type="gramStart"/>
      <w:r>
        <w:rPr>
          <w:rFonts w:ascii="方正仿宋_GBK" w:eastAsia="方正仿宋_GBK" w:hAnsi="宋体" w:hint="eastAsia"/>
          <w:sz w:val="24"/>
        </w:rPr>
        <w:t>出版署官网查询</w:t>
      </w:r>
      <w:proofErr w:type="gramEnd"/>
      <w:r>
        <w:rPr>
          <w:rFonts w:ascii="方正仿宋_GBK" w:eastAsia="方正仿宋_GBK" w:hAnsi="宋体" w:hint="eastAsia"/>
          <w:sz w:val="24"/>
        </w:rPr>
        <w:t>著作出版的相关信息。著作的印刷不存在缺页、破损、错版等现象，否则出版社应负责重新印刷、调换。</w:t>
      </w:r>
    </w:p>
    <w:p w14:paraId="4D3F6C76" w14:textId="77777777" w:rsidR="00FD155C" w:rsidRDefault="00FD155C" w:rsidP="00FD155C">
      <w:pPr>
        <w:numPr>
          <w:ilvl w:val="0"/>
          <w:numId w:val="1"/>
        </w:numPr>
        <w:spacing w:line="360" w:lineRule="auto"/>
        <w:ind w:firstLine="0"/>
        <w:jc w:val="left"/>
        <w:rPr>
          <w:rFonts w:ascii="宋体" w:hAnsi="宋体" w:cs="宋体"/>
          <w:b/>
          <w:sz w:val="24"/>
        </w:rPr>
      </w:pPr>
      <w:r>
        <w:rPr>
          <w:rFonts w:ascii="宋体" w:hAnsi="宋体" w:cs="宋体" w:hint="eastAsia"/>
          <w:b/>
          <w:sz w:val="24"/>
        </w:rPr>
        <w:t>其他说明或记载（附营业执照并加盖公章）：</w:t>
      </w:r>
    </w:p>
    <w:p w14:paraId="1530D20C" w14:textId="77777777" w:rsidR="00FD155C" w:rsidRDefault="00FD155C" w:rsidP="00FD155C"/>
    <w:p w14:paraId="4D30ABA9" w14:textId="77777777" w:rsidR="008A14B7" w:rsidRPr="008A14B7" w:rsidRDefault="008A14B7" w:rsidP="008A14B7">
      <w:pPr>
        <w:pStyle w:val="3"/>
        <w:ind w:firstLineChars="1300" w:firstLine="5742"/>
        <w:rPr>
          <w:rFonts w:hint="eastAsia"/>
          <w:sz w:val="44"/>
          <w:szCs w:val="44"/>
        </w:rPr>
      </w:pPr>
      <w:r w:rsidRPr="008A14B7">
        <w:rPr>
          <w:rFonts w:hint="eastAsia"/>
          <w:sz w:val="44"/>
          <w:szCs w:val="44"/>
        </w:rPr>
        <w:lastRenderedPageBreak/>
        <w:t>项目商务需求方案</w:t>
      </w:r>
    </w:p>
    <w:p w14:paraId="5F364CAE" w14:textId="77777777" w:rsidR="008A14B7" w:rsidRPr="008A14B7" w:rsidRDefault="008A14B7" w:rsidP="008A14B7">
      <w:pPr>
        <w:pStyle w:val="3"/>
        <w:rPr>
          <w:rFonts w:hint="eastAsia"/>
          <w:sz w:val="24"/>
          <w:szCs w:val="24"/>
        </w:rPr>
      </w:pPr>
      <w:r w:rsidRPr="008A14B7">
        <w:rPr>
          <w:rFonts w:hint="eastAsia"/>
          <w:sz w:val="24"/>
          <w:szCs w:val="24"/>
        </w:rPr>
        <w:t>一、交货</w:t>
      </w:r>
      <w:r w:rsidRPr="008A14B7">
        <w:rPr>
          <w:rFonts w:hint="eastAsia"/>
          <w:sz w:val="24"/>
          <w:szCs w:val="24"/>
        </w:rPr>
        <w:t>/</w:t>
      </w:r>
      <w:r w:rsidRPr="008A14B7">
        <w:rPr>
          <w:rFonts w:hint="eastAsia"/>
          <w:sz w:val="24"/>
          <w:szCs w:val="24"/>
        </w:rPr>
        <w:t>实施时间、地点及验收方式</w:t>
      </w:r>
    </w:p>
    <w:p w14:paraId="4128AAB1" w14:textId="77777777" w:rsidR="008A14B7" w:rsidRPr="008A14B7" w:rsidRDefault="008A14B7" w:rsidP="008A14B7">
      <w:pPr>
        <w:pStyle w:val="3"/>
        <w:rPr>
          <w:rFonts w:hint="eastAsia"/>
          <w:sz w:val="24"/>
          <w:szCs w:val="24"/>
        </w:rPr>
      </w:pPr>
      <w:r w:rsidRPr="008A14B7">
        <w:rPr>
          <w:rFonts w:hint="eastAsia"/>
          <w:sz w:val="24"/>
          <w:szCs w:val="24"/>
        </w:rPr>
        <w:t>（一）交货</w:t>
      </w:r>
      <w:r w:rsidRPr="008A14B7">
        <w:rPr>
          <w:rFonts w:hint="eastAsia"/>
          <w:sz w:val="24"/>
          <w:szCs w:val="24"/>
        </w:rPr>
        <w:t>/</w:t>
      </w:r>
      <w:r w:rsidRPr="008A14B7">
        <w:rPr>
          <w:rFonts w:hint="eastAsia"/>
          <w:sz w:val="24"/>
          <w:szCs w:val="24"/>
        </w:rPr>
        <w:t>实施时间</w:t>
      </w:r>
    </w:p>
    <w:p w14:paraId="50292F54" w14:textId="77777777" w:rsidR="008A14B7" w:rsidRPr="008A14B7" w:rsidRDefault="008A14B7" w:rsidP="008A14B7">
      <w:pPr>
        <w:pStyle w:val="3"/>
        <w:rPr>
          <w:rFonts w:hint="eastAsia"/>
          <w:sz w:val="24"/>
          <w:szCs w:val="24"/>
        </w:rPr>
      </w:pPr>
      <w:r w:rsidRPr="008A14B7">
        <w:rPr>
          <w:rFonts w:hint="eastAsia"/>
          <w:sz w:val="24"/>
          <w:szCs w:val="24"/>
        </w:rPr>
        <w:t>签订合同并收到著作书稿后</w:t>
      </w:r>
      <w:r w:rsidRPr="008A14B7">
        <w:rPr>
          <w:rFonts w:hint="eastAsia"/>
          <w:sz w:val="24"/>
          <w:szCs w:val="24"/>
        </w:rPr>
        <w:t>6</w:t>
      </w:r>
      <w:r w:rsidRPr="008A14B7">
        <w:rPr>
          <w:rFonts w:hint="eastAsia"/>
          <w:sz w:val="24"/>
          <w:szCs w:val="24"/>
        </w:rPr>
        <w:t>个月内出版。</w:t>
      </w:r>
    </w:p>
    <w:p w14:paraId="570979FD" w14:textId="77777777" w:rsidR="008A14B7" w:rsidRPr="008A14B7" w:rsidRDefault="008A14B7" w:rsidP="008A14B7">
      <w:pPr>
        <w:pStyle w:val="3"/>
        <w:rPr>
          <w:rFonts w:hint="eastAsia"/>
          <w:sz w:val="24"/>
          <w:szCs w:val="24"/>
        </w:rPr>
      </w:pPr>
      <w:r w:rsidRPr="008A14B7">
        <w:rPr>
          <w:rFonts w:hint="eastAsia"/>
          <w:sz w:val="24"/>
          <w:szCs w:val="24"/>
        </w:rPr>
        <w:t>（二）交货</w:t>
      </w:r>
      <w:r w:rsidRPr="008A14B7">
        <w:rPr>
          <w:rFonts w:hint="eastAsia"/>
          <w:sz w:val="24"/>
          <w:szCs w:val="24"/>
        </w:rPr>
        <w:t>/</w:t>
      </w:r>
      <w:r w:rsidRPr="008A14B7">
        <w:rPr>
          <w:rFonts w:hint="eastAsia"/>
          <w:sz w:val="24"/>
          <w:szCs w:val="24"/>
        </w:rPr>
        <w:t>实施地点</w:t>
      </w:r>
    </w:p>
    <w:p w14:paraId="2199BBE6" w14:textId="77777777" w:rsidR="008A14B7" w:rsidRPr="008A14B7" w:rsidRDefault="008A14B7" w:rsidP="008A14B7">
      <w:pPr>
        <w:pStyle w:val="3"/>
        <w:rPr>
          <w:rFonts w:hint="eastAsia"/>
          <w:sz w:val="24"/>
          <w:szCs w:val="24"/>
        </w:rPr>
      </w:pPr>
      <w:r w:rsidRPr="008A14B7">
        <w:rPr>
          <w:rFonts w:hint="eastAsia"/>
          <w:sz w:val="24"/>
          <w:szCs w:val="24"/>
        </w:rPr>
        <w:t>重庆城市管理职业学院。</w:t>
      </w:r>
    </w:p>
    <w:p w14:paraId="21CA29FE" w14:textId="77777777" w:rsidR="008A14B7" w:rsidRPr="008A14B7" w:rsidRDefault="008A14B7" w:rsidP="008A14B7">
      <w:pPr>
        <w:pStyle w:val="3"/>
        <w:rPr>
          <w:rFonts w:hint="eastAsia"/>
          <w:sz w:val="24"/>
          <w:szCs w:val="24"/>
        </w:rPr>
      </w:pPr>
      <w:r w:rsidRPr="008A14B7">
        <w:rPr>
          <w:rFonts w:hint="eastAsia"/>
          <w:sz w:val="24"/>
          <w:szCs w:val="24"/>
        </w:rPr>
        <w:t>（三）验收方式</w:t>
      </w:r>
    </w:p>
    <w:p w14:paraId="63B9BB08" w14:textId="77777777" w:rsidR="008A14B7" w:rsidRPr="008A14B7" w:rsidRDefault="008A14B7" w:rsidP="008A14B7">
      <w:pPr>
        <w:pStyle w:val="3"/>
        <w:rPr>
          <w:rFonts w:hint="eastAsia"/>
          <w:sz w:val="24"/>
          <w:szCs w:val="24"/>
        </w:rPr>
      </w:pPr>
      <w:r w:rsidRPr="008A14B7">
        <w:rPr>
          <w:rFonts w:hint="eastAsia"/>
          <w:sz w:val="24"/>
          <w:szCs w:val="24"/>
        </w:rPr>
        <w:t>著作出版后，及时邮寄给著作权人，著作权人审查书号的真实性，并确定出版印刷是否符合要求。</w:t>
      </w:r>
    </w:p>
    <w:p w14:paraId="6748FFDD" w14:textId="77777777" w:rsidR="008A14B7" w:rsidRPr="008A14B7" w:rsidRDefault="008A14B7" w:rsidP="008A14B7">
      <w:pPr>
        <w:pStyle w:val="3"/>
        <w:rPr>
          <w:rFonts w:hint="eastAsia"/>
          <w:sz w:val="24"/>
          <w:szCs w:val="24"/>
        </w:rPr>
      </w:pPr>
      <w:r w:rsidRPr="008A14B7">
        <w:rPr>
          <w:rFonts w:hint="eastAsia"/>
          <w:sz w:val="24"/>
          <w:szCs w:val="24"/>
        </w:rPr>
        <w:t>二、质量保证及售后服务</w:t>
      </w:r>
    </w:p>
    <w:p w14:paraId="768CB8F1" w14:textId="77777777" w:rsidR="008A14B7" w:rsidRPr="008A14B7" w:rsidRDefault="008A14B7" w:rsidP="008A14B7">
      <w:pPr>
        <w:pStyle w:val="3"/>
        <w:rPr>
          <w:rFonts w:hint="eastAsia"/>
          <w:sz w:val="24"/>
          <w:szCs w:val="24"/>
        </w:rPr>
      </w:pPr>
      <w:r w:rsidRPr="008A14B7">
        <w:rPr>
          <w:rFonts w:hint="eastAsia"/>
          <w:sz w:val="24"/>
          <w:szCs w:val="24"/>
        </w:rPr>
        <w:t xml:space="preserve">    </w:t>
      </w:r>
      <w:r w:rsidRPr="008A14B7">
        <w:rPr>
          <w:rFonts w:hint="eastAsia"/>
          <w:sz w:val="24"/>
          <w:szCs w:val="24"/>
        </w:rPr>
        <w:t>供应商需保证书号的真实性，并可在国家新闻</w:t>
      </w:r>
      <w:proofErr w:type="gramStart"/>
      <w:r w:rsidRPr="008A14B7">
        <w:rPr>
          <w:rFonts w:hint="eastAsia"/>
          <w:sz w:val="24"/>
          <w:szCs w:val="24"/>
        </w:rPr>
        <w:t>出版署官网查询</w:t>
      </w:r>
      <w:proofErr w:type="gramEnd"/>
      <w:r w:rsidRPr="008A14B7">
        <w:rPr>
          <w:rFonts w:hint="eastAsia"/>
          <w:sz w:val="24"/>
          <w:szCs w:val="24"/>
        </w:rPr>
        <w:t>著作的出版信息。著作的印刷不存在漏页、缺损、错版等现象，否则供应商应负责重新印刷、调换。</w:t>
      </w:r>
    </w:p>
    <w:p w14:paraId="0F9FF8D4" w14:textId="77777777" w:rsidR="008A14B7" w:rsidRPr="008A14B7" w:rsidRDefault="008A14B7" w:rsidP="008A14B7">
      <w:pPr>
        <w:pStyle w:val="3"/>
        <w:rPr>
          <w:rFonts w:hint="eastAsia"/>
          <w:sz w:val="24"/>
          <w:szCs w:val="24"/>
        </w:rPr>
      </w:pPr>
      <w:r w:rsidRPr="008A14B7">
        <w:rPr>
          <w:rFonts w:hint="eastAsia"/>
          <w:sz w:val="24"/>
          <w:szCs w:val="24"/>
        </w:rPr>
        <w:lastRenderedPageBreak/>
        <w:t>三、报价要求</w:t>
      </w:r>
    </w:p>
    <w:p w14:paraId="0719997D" w14:textId="77777777" w:rsidR="008A14B7" w:rsidRPr="008A14B7" w:rsidRDefault="008A14B7" w:rsidP="008A14B7">
      <w:pPr>
        <w:pStyle w:val="3"/>
        <w:rPr>
          <w:rFonts w:hint="eastAsia"/>
          <w:sz w:val="24"/>
          <w:szCs w:val="24"/>
        </w:rPr>
      </w:pPr>
      <w:r w:rsidRPr="008A14B7">
        <w:rPr>
          <w:rFonts w:hint="eastAsia"/>
          <w:sz w:val="24"/>
          <w:szCs w:val="24"/>
        </w:rPr>
        <w:t>报价须为人民币报价，包括完成本项目所需的服务及各种应纳的税费。因成交供应商自身原因造成漏报、少报皆由其自行承担责任，采购人不再补偿。</w:t>
      </w:r>
    </w:p>
    <w:p w14:paraId="7C21F3EC" w14:textId="77777777" w:rsidR="008A14B7" w:rsidRPr="008A14B7" w:rsidRDefault="008A14B7" w:rsidP="008A14B7">
      <w:pPr>
        <w:pStyle w:val="3"/>
        <w:rPr>
          <w:rFonts w:hint="eastAsia"/>
          <w:sz w:val="24"/>
          <w:szCs w:val="24"/>
        </w:rPr>
      </w:pPr>
      <w:r w:rsidRPr="008A14B7">
        <w:rPr>
          <w:rFonts w:hint="eastAsia"/>
          <w:sz w:val="24"/>
          <w:szCs w:val="24"/>
        </w:rPr>
        <w:t>四、付款方式</w:t>
      </w:r>
    </w:p>
    <w:p w14:paraId="3D97A8AF" w14:textId="77777777" w:rsidR="008A14B7" w:rsidRPr="008A14B7" w:rsidRDefault="008A14B7" w:rsidP="008A14B7">
      <w:pPr>
        <w:pStyle w:val="3"/>
        <w:rPr>
          <w:rFonts w:hint="eastAsia"/>
          <w:sz w:val="24"/>
          <w:szCs w:val="24"/>
        </w:rPr>
      </w:pPr>
      <w:r w:rsidRPr="008A14B7">
        <w:rPr>
          <w:rFonts w:hint="eastAsia"/>
          <w:sz w:val="24"/>
          <w:szCs w:val="24"/>
        </w:rPr>
        <w:t>合同签订后</w:t>
      </w:r>
      <w:r w:rsidRPr="008A14B7">
        <w:rPr>
          <w:rFonts w:hint="eastAsia"/>
          <w:sz w:val="24"/>
          <w:szCs w:val="24"/>
        </w:rPr>
        <w:t>20</w:t>
      </w:r>
      <w:r w:rsidRPr="008A14B7">
        <w:rPr>
          <w:rFonts w:hint="eastAsia"/>
          <w:sz w:val="24"/>
          <w:szCs w:val="24"/>
        </w:rPr>
        <w:t>日内付款，以便出版社安排申请书号、审稿和排版等事宜。</w:t>
      </w:r>
    </w:p>
    <w:p w14:paraId="7E2F1677" w14:textId="77777777" w:rsidR="008A14B7" w:rsidRPr="008A14B7" w:rsidRDefault="008A14B7" w:rsidP="008A14B7">
      <w:pPr>
        <w:pStyle w:val="3"/>
        <w:rPr>
          <w:rFonts w:hint="eastAsia"/>
          <w:sz w:val="24"/>
          <w:szCs w:val="24"/>
        </w:rPr>
      </w:pPr>
      <w:r w:rsidRPr="008A14B7">
        <w:rPr>
          <w:rFonts w:hint="eastAsia"/>
          <w:sz w:val="24"/>
          <w:szCs w:val="24"/>
        </w:rPr>
        <w:t>五、知识产权及保密要求</w:t>
      </w:r>
    </w:p>
    <w:p w14:paraId="6F7DCBB6" w14:textId="77777777" w:rsidR="008A14B7" w:rsidRPr="008A14B7" w:rsidRDefault="008A14B7" w:rsidP="008A14B7">
      <w:pPr>
        <w:pStyle w:val="3"/>
        <w:rPr>
          <w:rFonts w:hint="eastAsia"/>
          <w:sz w:val="24"/>
          <w:szCs w:val="24"/>
        </w:rPr>
      </w:pPr>
      <w:r w:rsidRPr="008A14B7">
        <w:rPr>
          <w:rFonts w:hint="eastAsia"/>
          <w:sz w:val="24"/>
          <w:szCs w:val="24"/>
        </w:rPr>
        <w:t>供应商应当保证其有关履行本合同的任何行为不会侵犯任何第三方的知识产权。本项合同全部或任何部分的相关知识产权，包括相关权益，均归采购人所有。采购人将拥有本协议项目下所有成果的完整知识产权。如果第三方提出侵权指控，供应商应承担由此而引起的一切法律责任和费用。</w:t>
      </w:r>
    </w:p>
    <w:p w14:paraId="47FD0851" w14:textId="77777777" w:rsidR="008A14B7" w:rsidRPr="008A14B7" w:rsidRDefault="008A14B7" w:rsidP="008A14B7">
      <w:pPr>
        <w:pStyle w:val="3"/>
        <w:rPr>
          <w:rFonts w:hint="eastAsia"/>
          <w:sz w:val="24"/>
          <w:szCs w:val="24"/>
        </w:rPr>
      </w:pPr>
      <w:r w:rsidRPr="008A14B7">
        <w:rPr>
          <w:rFonts w:hint="eastAsia"/>
          <w:sz w:val="24"/>
          <w:szCs w:val="24"/>
        </w:rPr>
        <w:t>注：（若涉及软件开发等服务类项目知识产权的，知识产权归采购人所有）。</w:t>
      </w:r>
    </w:p>
    <w:p w14:paraId="5134E75D" w14:textId="77777777" w:rsidR="008A14B7" w:rsidRPr="008A14B7" w:rsidRDefault="008A14B7" w:rsidP="008A14B7">
      <w:pPr>
        <w:pStyle w:val="3"/>
        <w:rPr>
          <w:rFonts w:hint="eastAsia"/>
          <w:sz w:val="24"/>
          <w:szCs w:val="24"/>
        </w:rPr>
      </w:pPr>
      <w:r w:rsidRPr="008A14B7">
        <w:rPr>
          <w:rFonts w:hint="eastAsia"/>
          <w:sz w:val="24"/>
          <w:szCs w:val="24"/>
        </w:rPr>
        <w:t>六、其他</w:t>
      </w:r>
    </w:p>
    <w:p w14:paraId="759CAFC0" w14:textId="77777777" w:rsidR="008A14B7" w:rsidRPr="008A14B7" w:rsidRDefault="008A14B7" w:rsidP="008A14B7">
      <w:pPr>
        <w:pStyle w:val="3"/>
        <w:rPr>
          <w:rFonts w:hint="eastAsia"/>
          <w:sz w:val="24"/>
          <w:szCs w:val="24"/>
        </w:rPr>
      </w:pPr>
      <w:r w:rsidRPr="008A14B7">
        <w:rPr>
          <w:rFonts w:hint="eastAsia"/>
          <w:sz w:val="24"/>
          <w:szCs w:val="24"/>
        </w:rPr>
        <w:lastRenderedPageBreak/>
        <w:t>（一）供应商必须在响应文件中对以上条款和服务承诺明确列出，承诺内容必须达到本篇及其他条款要求。</w:t>
      </w:r>
    </w:p>
    <w:p w14:paraId="170F5835" w14:textId="77777777" w:rsidR="008A14B7" w:rsidRPr="008A14B7" w:rsidRDefault="008A14B7" w:rsidP="008A14B7">
      <w:pPr>
        <w:pStyle w:val="3"/>
        <w:rPr>
          <w:rFonts w:hint="eastAsia"/>
          <w:sz w:val="24"/>
          <w:szCs w:val="24"/>
        </w:rPr>
      </w:pPr>
      <w:r w:rsidRPr="008A14B7">
        <w:rPr>
          <w:rFonts w:hint="eastAsia"/>
          <w:sz w:val="24"/>
          <w:szCs w:val="24"/>
        </w:rPr>
        <w:t>（二）其他未尽事宜由供需双方在采购合同中详细约定。</w:t>
      </w:r>
      <w:r w:rsidRPr="008A14B7">
        <w:rPr>
          <w:rFonts w:hint="eastAsia"/>
          <w:sz w:val="24"/>
          <w:szCs w:val="24"/>
        </w:rPr>
        <w:t xml:space="preserve"> </w:t>
      </w:r>
    </w:p>
    <w:p w14:paraId="536D9B4C" w14:textId="77777777" w:rsidR="00FD155C" w:rsidRPr="008A14B7" w:rsidRDefault="00FD155C" w:rsidP="00FD155C">
      <w:pPr>
        <w:pStyle w:val="3"/>
      </w:pPr>
    </w:p>
    <w:sectPr w:rsidR="00FD155C" w:rsidRPr="008A14B7" w:rsidSect="00844D1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B92C" w14:textId="77777777" w:rsidR="00EC3CA4" w:rsidRDefault="00EC3CA4" w:rsidP="00FD155C">
      <w:r>
        <w:separator/>
      </w:r>
    </w:p>
  </w:endnote>
  <w:endnote w:type="continuationSeparator" w:id="0">
    <w:p w14:paraId="576DC5C6" w14:textId="77777777" w:rsidR="00EC3CA4" w:rsidRDefault="00EC3CA4" w:rsidP="00FD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19CA" w14:textId="77777777" w:rsidR="00EC3CA4" w:rsidRDefault="00EC3CA4" w:rsidP="00FD155C">
      <w:r>
        <w:separator/>
      </w:r>
    </w:p>
  </w:footnote>
  <w:footnote w:type="continuationSeparator" w:id="0">
    <w:p w14:paraId="791C31B9" w14:textId="77777777" w:rsidR="00EC3CA4" w:rsidRDefault="00EC3CA4" w:rsidP="00FD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40F9C2"/>
    <w:multiLevelType w:val="singleLevel"/>
    <w:tmpl w:val="D540F9C2"/>
    <w:lvl w:ilvl="0">
      <w:start w:val="1"/>
      <w:numFmt w:val="chineseCounting"/>
      <w:suff w:val="nothing"/>
      <w:lvlText w:val="%1、"/>
      <w:lvlJc w:val="left"/>
      <w:pPr>
        <w:ind w:left="0" w:firstLine="420"/>
      </w:pPr>
    </w:lvl>
  </w:abstractNum>
  <w:num w:numId="1" w16cid:durableId="20824382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6"/>
    <w:rsid w:val="00134DEF"/>
    <w:rsid w:val="001F7B6B"/>
    <w:rsid w:val="002F1141"/>
    <w:rsid w:val="007C4EE6"/>
    <w:rsid w:val="00844D16"/>
    <w:rsid w:val="008A14B7"/>
    <w:rsid w:val="009379EB"/>
    <w:rsid w:val="00A7160E"/>
    <w:rsid w:val="00D20DFB"/>
    <w:rsid w:val="00EC3CA4"/>
    <w:rsid w:val="00F0007B"/>
    <w:rsid w:val="00FD155C"/>
    <w:rsid w:val="00FE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6983E"/>
  <w15:chartTrackingRefBased/>
  <w15:docId w15:val="{B75A0F2C-3D2E-4DCE-A469-2BADBC6C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844D16"/>
    <w:pPr>
      <w:widowControl w:val="0"/>
      <w:jc w:val="both"/>
    </w:pPr>
    <w:rPr>
      <w:rFonts w:ascii="Times New Roman" w:eastAsia="宋体" w:hAnsi="Times New Roman" w:cs="Times New Roman"/>
      <w:szCs w:val="24"/>
    </w:rPr>
  </w:style>
  <w:style w:type="paragraph" w:styleId="3">
    <w:name w:val="heading 3"/>
    <w:basedOn w:val="a"/>
    <w:next w:val="a"/>
    <w:link w:val="30"/>
    <w:uiPriority w:val="9"/>
    <w:semiHidden/>
    <w:unhideWhenUsed/>
    <w:qFormat/>
    <w:rsid w:val="00844D1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rsid w:val="00844D16"/>
    <w:pPr>
      <w:spacing w:after="120"/>
    </w:pPr>
  </w:style>
  <w:style w:type="character" w:customStyle="1" w:styleId="a4">
    <w:name w:val="正文文本 字符"/>
    <w:basedOn w:val="a0"/>
    <w:link w:val="a3"/>
    <w:uiPriority w:val="99"/>
    <w:semiHidden/>
    <w:rsid w:val="00844D16"/>
    <w:rPr>
      <w:rFonts w:ascii="Times New Roman" w:eastAsia="宋体" w:hAnsi="Times New Roman" w:cs="Times New Roman"/>
      <w:szCs w:val="24"/>
    </w:rPr>
  </w:style>
  <w:style w:type="paragraph" w:styleId="a5">
    <w:name w:val="List Paragraph"/>
    <w:basedOn w:val="a"/>
    <w:uiPriority w:val="34"/>
    <w:qFormat/>
    <w:rsid w:val="00844D16"/>
    <w:pPr>
      <w:ind w:firstLineChars="200" w:firstLine="420"/>
    </w:pPr>
  </w:style>
  <w:style w:type="character" w:customStyle="1" w:styleId="30">
    <w:name w:val="标题 3 字符"/>
    <w:basedOn w:val="a0"/>
    <w:link w:val="3"/>
    <w:uiPriority w:val="9"/>
    <w:semiHidden/>
    <w:rsid w:val="00844D16"/>
    <w:rPr>
      <w:rFonts w:ascii="Times New Roman" w:eastAsia="宋体" w:hAnsi="Times New Roman" w:cs="Times New Roman"/>
      <w:b/>
      <w:bCs/>
      <w:sz w:val="32"/>
      <w:szCs w:val="32"/>
    </w:rPr>
  </w:style>
  <w:style w:type="paragraph" w:styleId="a6">
    <w:name w:val="header"/>
    <w:basedOn w:val="a"/>
    <w:link w:val="a7"/>
    <w:uiPriority w:val="99"/>
    <w:unhideWhenUsed/>
    <w:rsid w:val="00FD155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D155C"/>
    <w:rPr>
      <w:rFonts w:ascii="Times New Roman" w:eastAsia="宋体" w:hAnsi="Times New Roman" w:cs="Times New Roman"/>
      <w:sz w:val="18"/>
      <w:szCs w:val="18"/>
    </w:rPr>
  </w:style>
  <w:style w:type="paragraph" w:styleId="a8">
    <w:name w:val="footer"/>
    <w:basedOn w:val="a"/>
    <w:link w:val="a9"/>
    <w:uiPriority w:val="99"/>
    <w:unhideWhenUsed/>
    <w:rsid w:val="00FD155C"/>
    <w:pPr>
      <w:tabs>
        <w:tab w:val="center" w:pos="4153"/>
        <w:tab w:val="right" w:pos="8306"/>
      </w:tabs>
      <w:snapToGrid w:val="0"/>
      <w:jc w:val="left"/>
    </w:pPr>
    <w:rPr>
      <w:sz w:val="18"/>
      <w:szCs w:val="18"/>
    </w:rPr>
  </w:style>
  <w:style w:type="character" w:customStyle="1" w:styleId="a9">
    <w:name w:val="页脚 字符"/>
    <w:basedOn w:val="a0"/>
    <w:link w:val="a8"/>
    <w:uiPriority w:val="99"/>
    <w:rsid w:val="00FD15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8615922850010</cp:lastModifiedBy>
  <cp:revision>9</cp:revision>
  <dcterms:created xsi:type="dcterms:W3CDTF">2023-02-20T11:47:00Z</dcterms:created>
  <dcterms:modified xsi:type="dcterms:W3CDTF">2023-05-05T13:39:00Z</dcterms:modified>
</cp:coreProperties>
</file>