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8C" w:rsidRPr="00A42E78" w:rsidRDefault="005F64E7" w:rsidP="00653AC6">
      <w:pPr>
        <w:pStyle w:val="1"/>
        <w:spacing w:line="240" w:lineRule="auto"/>
        <w:jc w:val="center"/>
      </w:pPr>
      <w:r w:rsidRPr="00A42E78">
        <w:rPr>
          <w:rStyle w:val="articletitle"/>
          <w:rFonts w:ascii="仿宋_GB2312" w:eastAsia="仿宋_GB2312" w:hAnsi="仿宋" w:hint="eastAsia"/>
          <w:sz w:val="32"/>
          <w:szCs w:val="32"/>
        </w:rPr>
        <w:t xml:space="preserve">第一类 </w:t>
      </w:r>
      <w:r w:rsidR="00BB10B3" w:rsidRPr="00A42E78">
        <w:rPr>
          <w:rStyle w:val="articletitle"/>
          <w:rFonts w:ascii="仿宋_GB2312" w:eastAsia="仿宋_GB2312" w:hAnsi="仿宋" w:hint="eastAsia"/>
          <w:sz w:val="32"/>
          <w:szCs w:val="32"/>
        </w:rPr>
        <w:t>2022</w:t>
      </w:r>
      <w:r w:rsidR="008A778C" w:rsidRPr="00A42E78">
        <w:rPr>
          <w:rStyle w:val="articletitle"/>
          <w:rFonts w:ascii="仿宋_GB2312" w:eastAsia="仿宋_GB2312" w:hAnsi="仿宋" w:hint="eastAsia"/>
          <w:sz w:val="32"/>
          <w:szCs w:val="32"/>
        </w:rPr>
        <w:t>年党建</w:t>
      </w:r>
      <w:proofErr w:type="gramStart"/>
      <w:r w:rsidR="008A778C" w:rsidRPr="00A42E78">
        <w:rPr>
          <w:rStyle w:val="articletitle"/>
          <w:rFonts w:ascii="仿宋_GB2312" w:eastAsia="仿宋_GB2312" w:hAnsi="仿宋" w:hint="eastAsia"/>
          <w:sz w:val="32"/>
          <w:szCs w:val="32"/>
        </w:rPr>
        <w:t>咨</w:t>
      </w:r>
      <w:proofErr w:type="gramEnd"/>
      <w:r w:rsidR="008A778C" w:rsidRPr="00A42E78">
        <w:rPr>
          <w:rStyle w:val="articletitle"/>
          <w:rFonts w:ascii="仿宋_GB2312" w:eastAsia="仿宋_GB2312" w:hAnsi="仿宋" w:hint="eastAsia"/>
          <w:sz w:val="32"/>
          <w:szCs w:val="32"/>
        </w:rPr>
        <w:t>政研究专项</w:t>
      </w:r>
    </w:p>
    <w:p w:rsidR="00B15928" w:rsidRPr="00A42E78" w:rsidRDefault="00B15928" w:rsidP="00653AC6">
      <w:pPr>
        <w:ind w:firstLineChars="200" w:firstLine="560"/>
        <w:jc w:val="left"/>
        <w:rPr>
          <w:rFonts w:ascii="仿宋_GB2312" w:eastAsia="仿宋_GB2312" w:hAnsi="仿宋"/>
          <w:color w:val="000000"/>
          <w:sz w:val="28"/>
          <w:szCs w:val="28"/>
          <w:shd w:val="clear" w:color="auto" w:fill="FDFDFF"/>
        </w:rPr>
      </w:pPr>
      <w:r w:rsidRPr="00A42E78">
        <w:rPr>
          <w:rFonts w:ascii="仿宋_GB2312" w:eastAsia="仿宋_GB2312" w:hAnsi="仿宋" w:hint="eastAsia"/>
          <w:color w:val="000000"/>
          <w:sz w:val="28"/>
          <w:szCs w:val="28"/>
          <w:shd w:val="clear" w:color="auto" w:fill="FDFDFF"/>
        </w:rPr>
        <w:t>2022年党建</w:t>
      </w:r>
      <w:proofErr w:type="gramStart"/>
      <w:r w:rsidRPr="00A42E78">
        <w:rPr>
          <w:rFonts w:ascii="仿宋_GB2312" w:eastAsia="仿宋_GB2312" w:hAnsi="仿宋" w:hint="eastAsia"/>
          <w:color w:val="000000"/>
          <w:sz w:val="28"/>
          <w:szCs w:val="28"/>
          <w:shd w:val="clear" w:color="auto" w:fill="FDFDFF"/>
        </w:rPr>
        <w:t>咨</w:t>
      </w:r>
      <w:proofErr w:type="gramEnd"/>
      <w:r w:rsidRPr="00A42E78">
        <w:rPr>
          <w:rFonts w:ascii="仿宋_GB2312" w:eastAsia="仿宋_GB2312" w:hAnsi="仿宋" w:hint="eastAsia"/>
          <w:color w:val="000000"/>
          <w:sz w:val="28"/>
          <w:szCs w:val="28"/>
          <w:shd w:val="clear" w:color="auto" w:fill="FDFDFF"/>
        </w:rPr>
        <w:t>政研究专项课题将围绕深学</w:t>
      </w:r>
      <w:proofErr w:type="gramStart"/>
      <w:r w:rsidRPr="00A42E78">
        <w:rPr>
          <w:rFonts w:ascii="仿宋_GB2312" w:eastAsia="仿宋_GB2312" w:hAnsi="仿宋" w:hint="eastAsia"/>
          <w:color w:val="000000"/>
          <w:sz w:val="28"/>
          <w:szCs w:val="28"/>
          <w:shd w:val="clear" w:color="auto" w:fill="FDFDFF"/>
        </w:rPr>
        <w:t>笃用习</w:t>
      </w:r>
      <w:proofErr w:type="gramEnd"/>
      <w:r w:rsidRPr="00A42E78">
        <w:rPr>
          <w:rFonts w:ascii="仿宋_GB2312" w:eastAsia="仿宋_GB2312" w:hAnsi="仿宋" w:hint="eastAsia"/>
          <w:color w:val="000000"/>
          <w:sz w:val="28"/>
          <w:szCs w:val="28"/>
          <w:shd w:val="clear" w:color="auto" w:fill="FDFDFF"/>
        </w:rPr>
        <w:t>近平新时代中国特色社会主义思想、党的十九大和十九届四中、五中、六中全会精神，以认真落实学校党建工作重点任务、围绕学校中心工作当好参谋智囊、</w:t>
      </w:r>
      <w:proofErr w:type="gramStart"/>
      <w:r w:rsidRPr="00A42E78">
        <w:rPr>
          <w:rFonts w:ascii="仿宋_GB2312" w:eastAsia="仿宋_GB2312" w:hAnsi="仿宋" w:hint="eastAsia"/>
          <w:color w:val="000000"/>
          <w:sz w:val="28"/>
          <w:szCs w:val="28"/>
          <w:shd w:val="clear" w:color="auto" w:fill="FDFDFF"/>
        </w:rPr>
        <w:t>咨政服务</w:t>
      </w:r>
      <w:proofErr w:type="gramEnd"/>
      <w:r w:rsidRPr="00A42E78">
        <w:rPr>
          <w:rFonts w:ascii="仿宋_GB2312" w:eastAsia="仿宋_GB2312" w:hAnsi="仿宋" w:hint="eastAsia"/>
          <w:color w:val="000000"/>
          <w:sz w:val="28"/>
          <w:szCs w:val="28"/>
          <w:shd w:val="clear" w:color="auto" w:fill="FDFDFF"/>
        </w:rPr>
        <w:t>为目标，不断增强学校党建工作的科学性、前瞻性和针对性，深入研究新时期高校全面加强党的建设中面临的热点难点问题，形成一批高质量的党建研究</w:t>
      </w:r>
      <w:proofErr w:type="gramStart"/>
      <w:r w:rsidRPr="00A42E78">
        <w:rPr>
          <w:rFonts w:ascii="仿宋_GB2312" w:eastAsia="仿宋_GB2312" w:hAnsi="仿宋" w:hint="eastAsia"/>
          <w:color w:val="000000"/>
          <w:sz w:val="28"/>
          <w:szCs w:val="28"/>
          <w:shd w:val="clear" w:color="auto" w:fill="FDFDFF"/>
        </w:rPr>
        <w:t>咨</w:t>
      </w:r>
      <w:proofErr w:type="gramEnd"/>
      <w:r w:rsidRPr="00A42E78">
        <w:rPr>
          <w:rFonts w:ascii="仿宋_GB2312" w:eastAsia="仿宋_GB2312" w:hAnsi="仿宋" w:hint="eastAsia"/>
          <w:color w:val="000000"/>
          <w:sz w:val="28"/>
          <w:szCs w:val="28"/>
          <w:shd w:val="clear" w:color="auto" w:fill="FDFDFF"/>
        </w:rPr>
        <w:t>政成果，为学校党委和上级主管部门提供</w:t>
      </w:r>
      <w:proofErr w:type="gramStart"/>
      <w:r w:rsidRPr="00A42E78">
        <w:rPr>
          <w:rFonts w:ascii="仿宋_GB2312" w:eastAsia="仿宋_GB2312" w:hAnsi="仿宋" w:hint="eastAsia"/>
          <w:color w:val="000000"/>
          <w:sz w:val="28"/>
          <w:szCs w:val="28"/>
          <w:shd w:val="clear" w:color="auto" w:fill="FDFDFF"/>
        </w:rPr>
        <w:t>咨</w:t>
      </w:r>
      <w:proofErr w:type="gramEnd"/>
      <w:r w:rsidRPr="00A42E78">
        <w:rPr>
          <w:rFonts w:ascii="仿宋_GB2312" w:eastAsia="仿宋_GB2312" w:hAnsi="仿宋" w:hint="eastAsia"/>
          <w:color w:val="000000"/>
          <w:sz w:val="28"/>
          <w:szCs w:val="28"/>
          <w:shd w:val="clear" w:color="auto" w:fill="FDFDFF"/>
        </w:rPr>
        <w:t>政服务。</w:t>
      </w:r>
    </w:p>
    <w:p w:rsidR="00B15928" w:rsidRPr="00A42E78" w:rsidRDefault="00B15928" w:rsidP="00653AC6">
      <w:pPr>
        <w:ind w:firstLineChars="200" w:firstLine="562"/>
        <w:jc w:val="left"/>
        <w:rPr>
          <w:rFonts w:ascii="仿宋_GB2312" w:eastAsia="仿宋_GB2312" w:hAnsi="仿宋"/>
          <w:color w:val="000000"/>
          <w:sz w:val="28"/>
          <w:szCs w:val="28"/>
          <w:shd w:val="clear" w:color="auto" w:fill="FDFDFF"/>
        </w:rPr>
      </w:pPr>
      <w:r w:rsidRPr="00A42E78">
        <w:rPr>
          <w:rFonts w:ascii="仿宋_GB2312" w:eastAsia="仿宋_GB2312" w:hAnsi="仿宋" w:hint="eastAsia"/>
          <w:b/>
          <w:sz w:val="28"/>
          <w:szCs w:val="28"/>
        </w:rPr>
        <w:t>一、申报条件及要求</w:t>
      </w:r>
    </w:p>
    <w:p w:rsidR="00B15928" w:rsidRPr="00A42E78" w:rsidRDefault="00B15928" w:rsidP="00653AC6">
      <w:pPr>
        <w:ind w:firstLineChars="200" w:firstLine="560"/>
        <w:jc w:val="left"/>
        <w:rPr>
          <w:rFonts w:ascii="仿宋_GB2312" w:eastAsia="仿宋_GB2312" w:hAnsi="仿宋"/>
          <w:color w:val="000000"/>
          <w:sz w:val="28"/>
          <w:szCs w:val="28"/>
          <w:shd w:val="clear" w:color="auto" w:fill="FDFDFF"/>
        </w:rPr>
      </w:pPr>
      <w:r w:rsidRPr="00A42E78">
        <w:rPr>
          <w:rFonts w:ascii="仿宋_GB2312" w:eastAsia="仿宋_GB2312" w:hAnsi="仿宋" w:hint="eastAsia"/>
          <w:color w:val="000000"/>
          <w:sz w:val="28"/>
          <w:szCs w:val="28"/>
          <w:shd w:val="clear" w:color="auto" w:fill="FDFDFF"/>
        </w:rPr>
        <w:t>课题原则上以集体研究为基本方式，需以课题组形式进行申报。课题申报人同时为课题组负责人，应为在我校从事党建工作、思想政治工作的管理者或相关领域研究者，具有硕士及以上学历或副高及以上专业技术职务，并具有良好的党建研究能力及发展潜力，有良好的工作表现。</w:t>
      </w:r>
    </w:p>
    <w:p w:rsidR="00B15928" w:rsidRPr="00A42E78" w:rsidRDefault="00B15928" w:rsidP="00653AC6">
      <w:pPr>
        <w:ind w:firstLineChars="200" w:firstLine="560"/>
        <w:jc w:val="left"/>
        <w:rPr>
          <w:rFonts w:ascii="仿宋_GB2312" w:eastAsia="仿宋_GB2312" w:hAnsi="仿宋"/>
          <w:color w:val="000000"/>
          <w:sz w:val="28"/>
          <w:szCs w:val="28"/>
          <w:shd w:val="clear" w:color="auto" w:fill="FDFDFF"/>
        </w:rPr>
      </w:pPr>
      <w:r w:rsidRPr="00A42E78">
        <w:rPr>
          <w:rFonts w:ascii="仿宋_GB2312" w:eastAsia="仿宋_GB2312" w:hAnsi="仿宋" w:hint="eastAsia"/>
          <w:kern w:val="0"/>
          <w:sz w:val="28"/>
          <w:szCs w:val="28"/>
          <w:bdr w:val="none" w:sz="0" w:space="0" w:color="auto" w:frame="1"/>
        </w:rPr>
        <w:t>每位申报人限报1个课题，可在选题指南范围内根据实际选报，可围绕一个课题从不同角度进行研究，也可结合所在院系级党组织党建工作实际，自拟题目进行申报。</w:t>
      </w:r>
    </w:p>
    <w:p w:rsidR="00B15928" w:rsidRPr="00A42E78" w:rsidRDefault="00B15928" w:rsidP="00653AC6">
      <w:pPr>
        <w:ind w:firstLineChars="200" w:firstLine="562"/>
        <w:jc w:val="left"/>
        <w:rPr>
          <w:rFonts w:ascii="仿宋_GB2312" w:eastAsia="仿宋_GB2312" w:hAnsi="仿宋"/>
          <w:color w:val="000000"/>
          <w:sz w:val="28"/>
          <w:szCs w:val="28"/>
          <w:shd w:val="clear" w:color="auto" w:fill="FDFDFF"/>
        </w:rPr>
      </w:pPr>
      <w:r w:rsidRPr="00A42E78">
        <w:rPr>
          <w:rFonts w:ascii="仿宋_GB2312" w:eastAsia="仿宋_GB2312" w:hAnsi="仿宋" w:hint="eastAsia"/>
          <w:b/>
          <w:sz w:val="28"/>
          <w:szCs w:val="28"/>
        </w:rPr>
        <w:t>二、选题指南</w:t>
      </w:r>
    </w:p>
    <w:p w:rsidR="00B15928" w:rsidRPr="00A42E78" w:rsidRDefault="00B15928" w:rsidP="00653AC6">
      <w:pPr>
        <w:ind w:firstLineChars="200" w:firstLine="562"/>
        <w:jc w:val="left"/>
        <w:rPr>
          <w:rFonts w:ascii="仿宋_GB2312" w:eastAsia="仿宋_GB2312" w:hAnsi="仿宋"/>
          <w:b/>
          <w:color w:val="000000"/>
          <w:sz w:val="28"/>
          <w:szCs w:val="28"/>
        </w:rPr>
      </w:pPr>
      <w:r w:rsidRPr="00A42E78">
        <w:rPr>
          <w:rFonts w:ascii="仿宋_GB2312" w:eastAsia="仿宋_GB2312" w:hAnsi="仿宋" w:hint="eastAsia"/>
          <w:b/>
          <w:color w:val="000000"/>
          <w:sz w:val="28"/>
          <w:szCs w:val="28"/>
        </w:rPr>
        <w:t>（一）重点课题</w:t>
      </w:r>
    </w:p>
    <w:p w:rsidR="00B15928" w:rsidRPr="00A42E78" w:rsidRDefault="00B15928" w:rsidP="00653AC6">
      <w:pPr>
        <w:ind w:firstLineChars="200" w:firstLine="560"/>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1.党的百年奋斗与马克思主义强大生命力的内在关联研究</w:t>
      </w:r>
    </w:p>
    <w:p w:rsidR="00B15928" w:rsidRPr="00A42E78" w:rsidRDefault="00B15928" w:rsidP="00653AC6">
      <w:pPr>
        <w:ind w:firstLineChars="200" w:firstLine="560"/>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2.高校基层党建工作与业务工作深度融合实践研究</w:t>
      </w:r>
    </w:p>
    <w:p w:rsidR="00B15928" w:rsidRPr="00A42E78" w:rsidRDefault="00B15928" w:rsidP="00653AC6">
      <w:pPr>
        <w:ind w:firstLineChars="200" w:firstLine="560"/>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lastRenderedPageBreak/>
        <w:t>3.高校师生合编党支部组织生活创新模式研究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4.高校师生合编党支部书记“双带头人”作用发挥研究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5.</w:t>
      </w:r>
      <w:r w:rsidRPr="00A42E78">
        <w:rPr>
          <w:rFonts w:ascii="仿宋_GB2312" w:eastAsia="仿宋_GB2312" w:hAnsi="仿宋" w:hint="eastAsia"/>
          <w:sz w:val="28"/>
          <w:szCs w:val="28"/>
          <w:bdr w:val="none" w:sz="0" w:space="0" w:color="auto" w:frame="1"/>
        </w:rPr>
        <w:t>疫情防控形势下基层党组织作用发挥机制和平台研究</w:t>
      </w:r>
    </w:p>
    <w:p w:rsidR="00B15928" w:rsidRPr="00A42E78" w:rsidRDefault="00B15928" w:rsidP="00653AC6">
      <w:pPr>
        <w:ind w:firstLineChars="200" w:firstLine="562"/>
        <w:jc w:val="left"/>
        <w:rPr>
          <w:rFonts w:ascii="仿宋_GB2312" w:eastAsia="仿宋_GB2312" w:hAnsi="仿宋"/>
          <w:color w:val="000000"/>
          <w:sz w:val="28"/>
          <w:szCs w:val="28"/>
          <w:shd w:val="clear" w:color="auto" w:fill="FDFDFF"/>
        </w:rPr>
      </w:pPr>
      <w:r w:rsidRPr="00A42E78">
        <w:rPr>
          <w:rFonts w:ascii="仿宋_GB2312" w:eastAsia="仿宋_GB2312" w:hAnsi="仿宋" w:hint="eastAsia"/>
          <w:b/>
          <w:color w:val="000000"/>
          <w:sz w:val="28"/>
          <w:szCs w:val="28"/>
        </w:rPr>
        <w:t>（二）一般课题</w:t>
      </w:r>
    </w:p>
    <w:p w:rsidR="00B15928" w:rsidRPr="00A42E78" w:rsidRDefault="00B15928" w:rsidP="00653AC6">
      <w:pPr>
        <w:ind w:firstLineChars="200" w:firstLine="560"/>
        <w:jc w:val="left"/>
        <w:rPr>
          <w:rFonts w:ascii="仿宋_GB2312" w:eastAsia="仿宋_GB2312" w:hAnsi="仿宋"/>
          <w:color w:val="000000"/>
          <w:sz w:val="28"/>
          <w:szCs w:val="28"/>
          <w:shd w:val="clear" w:color="auto" w:fill="FDFDFF"/>
        </w:rPr>
      </w:pPr>
      <w:r w:rsidRPr="00A42E78">
        <w:rPr>
          <w:rFonts w:ascii="仿宋_GB2312" w:eastAsia="仿宋_GB2312" w:hAnsi="仿宋" w:hint="eastAsia"/>
          <w:color w:val="000000"/>
          <w:sz w:val="28"/>
          <w:szCs w:val="28"/>
          <w:shd w:val="clear" w:color="auto" w:fill="FDFDFF"/>
        </w:rPr>
        <w:t>1.</w:t>
      </w:r>
      <w:r w:rsidRPr="00A42E78">
        <w:rPr>
          <w:rFonts w:ascii="仿宋_GB2312" w:eastAsia="仿宋_GB2312" w:hAnsi="仿宋" w:hint="eastAsia"/>
          <w:kern w:val="0"/>
          <w:sz w:val="28"/>
          <w:szCs w:val="28"/>
          <w:bdr w:val="none" w:sz="0" w:space="0" w:color="auto" w:frame="1"/>
        </w:rPr>
        <w:t>“两个维护”的理论依据和实践价值研究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2.高校高质量党建引领学校事业高质量发展研究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3.新形势下发现培养选拔新时代优秀年轻干部研究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4.新时代高校党建工作与“立德树人”深度融合机制研究</w:t>
      </w:r>
    </w:p>
    <w:p w:rsidR="00B15928" w:rsidRPr="00A42E78" w:rsidRDefault="00B15928" w:rsidP="00653AC6">
      <w:pPr>
        <w:ind w:firstLineChars="200" w:firstLine="560"/>
        <w:jc w:val="left"/>
        <w:rPr>
          <w:rFonts w:ascii="仿宋_GB2312" w:eastAsia="仿宋_GB2312" w:hAnsi="仿宋"/>
          <w:sz w:val="28"/>
          <w:szCs w:val="28"/>
          <w:bdr w:val="none" w:sz="0" w:space="0" w:color="auto" w:frame="1"/>
        </w:rPr>
      </w:pPr>
      <w:r w:rsidRPr="00A42E78">
        <w:rPr>
          <w:rFonts w:ascii="仿宋_GB2312" w:eastAsia="仿宋_GB2312" w:hAnsi="仿宋" w:hint="eastAsia"/>
          <w:sz w:val="28"/>
          <w:szCs w:val="28"/>
          <w:bdr w:val="none" w:sz="0" w:space="0" w:color="auto" w:frame="1"/>
        </w:rPr>
        <w:t>5.媒体融合背景下基层党组织改进党的理论学习机制研究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6.坚持政治标准提升发展党员工作质量研究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7.校外实习学生党员管理制度和政策措施落实的现状、问题及对策研究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8.提升党建引领学校基层治理效能研究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9.新时代高校党建专职组织员队伍建设研究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10.专业特色视角下基层党建工作品牌建设现状及策略研究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11.高校辅导员与专业课、</w:t>
      </w:r>
      <w:proofErr w:type="gramStart"/>
      <w:r w:rsidRPr="00A42E78">
        <w:rPr>
          <w:rFonts w:ascii="仿宋_GB2312" w:eastAsia="仿宋_GB2312" w:hAnsi="仿宋" w:hint="eastAsia"/>
          <w:kern w:val="0"/>
          <w:sz w:val="28"/>
          <w:szCs w:val="28"/>
          <w:bdr w:val="none" w:sz="0" w:space="0" w:color="auto" w:frame="1"/>
        </w:rPr>
        <w:t>思政课</w:t>
      </w:r>
      <w:proofErr w:type="gramEnd"/>
      <w:r w:rsidRPr="00A42E78">
        <w:rPr>
          <w:rFonts w:ascii="仿宋_GB2312" w:eastAsia="仿宋_GB2312" w:hAnsi="仿宋" w:hint="eastAsia"/>
          <w:kern w:val="0"/>
          <w:sz w:val="28"/>
          <w:szCs w:val="28"/>
          <w:bdr w:val="none" w:sz="0" w:space="0" w:color="auto" w:frame="1"/>
        </w:rPr>
        <w:t>教师协同育人现状及对策建议</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12.高校二级党组织党建质量评价体系构建研究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13.高职院校</w:t>
      </w:r>
      <w:proofErr w:type="gramStart"/>
      <w:r w:rsidRPr="00A42E78">
        <w:rPr>
          <w:rFonts w:ascii="仿宋_GB2312" w:eastAsia="仿宋_GB2312" w:hAnsi="仿宋" w:hint="eastAsia"/>
          <w:kern w:val="0"/>
          <w:sz w:val="28"/>
          <w:szCs w:val="28"/>
          <w:bdr w:val="none" w:sz="0" w:space="0" w:color="auto" w:frame="1"/>
        </w:rPr>
        <w:t>校</w:t>
      </w:r>
      <w:proofErr w:type="gramEnd"/>
      <w:r w:rsidRPr="00A42E78">
        <w:rPr>
          <w:rFonts w:ascii="仿宋_GB2312" w:eastAsia="仿宋_GB2312" w:hAnsi="仿宋" w:hint="eastAsia"/>
          <w:kern w:val="0"/>
          <w:sz w:val="28"/>
          <w:szCs w:val="28"/>
          <w:bdr w:val="none" w:sz="0" w:space="0" w:color="auto" w:frame="1"/>
        </w:rPr>
        <w:t>企党建共建共育人</w:t>
      </w:r>
      <w:proofErr w:type="gramStart"/>
      <w:r w:rsidRPr="00A42E78">
        <w:rPr>
          <w:rFonts w:ascii="仿宋_GB2312" w:eastAsia="仿宋_GB2312" w:hAnsi="仿宋" w:hint="eastAsia"/>
          <w:kern w:val="0"/>
          <w:sz w:val="28"/>
          <w:szCs w:val="28"/>
          <w:bdr w:val="none" w:sz="0" w:space="0" w:color="auto" w:frame="1"/>
        </w:rPr>
        <w:t>才创新</w:t>
      </w:r>
      <w:proofErr w:type="gramEnd"/>
      <w:r w:rsidRPr="00A42E78">
        <w:rPr>
          <w:rFonts w:ascii="仿宋_GB2312" w:eastAsia="仿宋_GB2312" w:hAnsi="仿宋" w:hint="eastAsia"/>
          <w:kern w:val="0"/>
          <w:sz w:val="28"/>
          <w:szCs w:val="28"/>
          <w:bdr w:val="none" w:sz="0" w:space="0" w:color="auto" w:frame="1"/>
        </w:rPr>
        <w:t>做法、问题及对策</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14.“三全育人”视角下高校基层党组织育人体系构建</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15.“双高”建设背景下师生合编党支部建设与协同育人机制研究</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16.高校学生党员发展工作质量保障体系创新研究</w:t>
      </w:r>
    </w:p>
    <w:p w:rsidR="00B15928" w:rsidRPr="00A42E78" w:rsidRDefault="00B15928" w:rsidP="00653AC6">
      <w:pPr>
        <w:ind w:firstLineChars="200" w:firstLine="562"/>
        <w:jc w:val="left"/>
        <w:rPr>
          <w:rFonts w:ascii="仿宋_GB2312" w:eastAsia="仿宋_GB2312" w:hAnsi="仿宋"/>
          <w:color w:val="000000"/>
          <w:sz w:val="28"/>
          <w:szCs w:val="28"/>
          <w:shd w:val="clear" w:color="auto" w:fill="FDFDFF"/>
        </w:rPr>
      </w:pPr>
      <w:r w:rsidRPr="00A42E78">
        <w:rPr>
          <w:rFonts w:ascii="仿宋_GB2312" w:eastAsia="仿宋_GB2312" w:hAnsi="仿宋" w:hint="eastAsia"/>
          <w:b/>
          <w:sz w:val="28"/>
          <w:szCs w:val="28"/>
        </w:rPr>
        <w:lastRenderedPageBreak/>
        <w:t>三、</w:t>
      </w:r>
      <w:proofErr w:type="gramStart"/>
      <w:r w:rsidRPr="00A42E78">
        <w:rPr>
          <w:rFonts w:ascii="仿宋_GB2312" w:eastAsia="仿宋_GB2312" w:hAnsi="仿宋" w:hint="eastAsia"/>
          <w:b/>
          <w:sz w:val="28"/>
          <w:szCs w:val="28"/>
        </w:rPr>
        <w:t>结项时间</w:t>
      </w:r>
      <w:proofErr w:type="gramEnd"/>
    </w:p>
    <w:p w:rsidR="00B15928" w:rsidRPr="00A42E78" w:rsidRDefault="00B15928" w:rsidP="00653AC6">
      <w:pPr>
        <w:ind w:firstLineChars="200" w:firstLine="560"/>
        <w:jc w:val="left"/>
        <w:rPr>
          <w:rFonts w:ascii="仿宋_GB2312" w:eastAsia="仿宋_GB2312" w:hAnsi="仿宋"/>
          <w:color w:val="000000"/>
          <w:sz w:val="28"/>
          <w:szCs w:val="28"/>
          <w:shd w:val="clear" w:color="auto" w:fill="FDFDFF"/>
        </w:rPr>
      </w:pPr>
      <w:r w:rsidRPr="00A42E78">
        <w:rPr>
          <w:rFonts w:ascii="仿宋_GB2312" w:eastAsia="仿宋_GB2312" w:hAnsi="仿宋" w:hint="eastAsia"/>
          <w:kern w:val="0"/>
          <w:sz w:val="28"/>
          <w:szCs w:val="28"/>
          <w:bdr w:val="none" w:sz="0" w:space="0" w:color="auto" w:frame="1"/>
        </w:rPr>
        <w:t>应于2022年12月31日前结项。</w:t>
      </w:r>
    </w:p>
    <w:p w:rsidR="00B15928" w:rsidRPr="00A42E78" w:rsidRDefault="00B15928" w:rsidP="00653AC6">
      <w:pPr>
        <w:ind w:firstLineChars="200" w:firstLine="562"/>
        <w:jc w:val="left"/>
        <w:rPr>
          <w:rFonts w:ascii="仿宋_GB2312" w:eastAsia="仿宋_GB2312" w:hAnsi="仿宋"/>
          <w:color w:val="000000"/>
          <w:sz w:val="28"/>
          <w:szCs w:val="28"/>
          <w:shd w:val="clear" w:color="auto" w:fill="FDFDFF"/>
        </w:rPr>
      </w:pPr>
      <w:r w:rsidRPr="00A42E78">
        <w:rPr>
          <w:rFonts w:ascii="仿宋_GB2312" w:eastAsia="仿宋_GB2312" w:hAnsi="仿宋" w:hint="eastAsia"/>
          <w:b/>
          <w:kern w:val="0"/>
          <w:sz w:val="28"/>
          <w:szCs w:val="28"/>
          <w:bdr w:val="none" w:sz="0" w:space="0" w:color="auto" w:frame="1"/>
        </w:rPr>
        <w:t>四、</w:t>
      </w:r>
      <w:proofErr w:type="gramStart"/>
      <w:r w:rsidRPr="00A42E78">
        <w:rPr>
          <w:rFonts w:ascii="仿宋_GB2312" w:eastAsia="仿宋_GB2312" w:hAnsi="仿宋" w:hint="eastAsia"/>
          <w:b/>
          <w:kern w:val="0"/>
          <w:sz w:val="28"/>
          <w:szCs w:val="28"/>
          <w:bdr w:val="none" w:sz="0" w:space="0" w:color="auto" w:frame="1"/>
        </w:rPr>
        <w:t>结项条件</w:t>
      </w:r>
      <w:proofErr w:type="gramEnd"/>
    </w:p>
    <w:p w:rsidR="00B15928" w:rsidRPr="00A42E78" w:rsidRDefault="00B15928" w:rsidP="00653AC6">
      <w:pPr>
        <w:ind w:firstLineChars="200" w:firstLine="560"/>
        <w:jc w:val="left"/>
        <w:rPr>
          <w:rFonts w:ascii="仿宋_GB2312" w:eastAsia="仿宋_GB2312" w:hAnsi="仿宋"/>
          <w:color w:val="000000"/>
          <w:sz w:val="28"/>
          <w:szCs w:val="28"/>
          <w:shd w:val="clear" w:color="auto" w:fill="FDFDFF"/>
        </w:rPr>
      </w:pPr>
      <w:r w:rsidRPr="00A42E78">
        <w:rPr>
          <w:rFonts w:ascii="仿宋_GB2312" w:eastAsia="仿宋_GB2312" w:hAnsi="仿宋" w:hint="eastAsia"/>
          <w:kern w:val="0"/>
          <w:sz w:val="28"/>
          <w:szCs w:val="28"/>
          <w:bdr w:val="none" w:sz="0" w:space="0" w:color="auto" w:frame="1"/>
        </w:rPr>
        <w:t>1．1万字以上的调研报告；</w:t>
      </w:r>
    </w:p>
    <w:p w:rsidR="00B15928" w:rsidRPr="00A42E78" w:rsidRDefault="00B15928" w:rsidP="00653AC6">
      <w:pPr>
        <w:ind w:firstLineChars="200" w:firstLine="560"/>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t>2．3000字的</w:t>
      </w:r>
      <w:proofErr w:type="gramStart"/>
      <w:r w:rsidRPr="00A42E78">
        <w:rPr>
          <w:rFonts w:ascii="仿宋_GB2312" w:eastAsia="仿宋_GB2312" w:hAnsi="仿宋" w:hint="eastAsia"/>
          <w:kern w:val="0"/>
          <w:sz w:val="28"/>
          <w:szCs w:val="28"/>
          <w:bdr w:val="none" w:sz="0" w:space="0" w:color="auto" w:frame="1"/>
        </w:rPr>
        <w:t>咨</w:t>
      </w:r>
      <w:proofErr w:type="gramEnd"/>
      <w:r w:rsidRPr="00A42E78">
        <w:rPr>
          <w:rFonts w:ascii="仿宋_GB2312" w:eastAsia="仿宋_GB2312" w:hAnsi="仿宋" w:hint="eastAsia"/>
          <w:kern w:val="0"/>
          <w:sz w:val="28"/>
          <w:szCs w:val="28"/>
          <w:bdr w:val="none" w:sz="0" w:space="0" w:color="auto" w:frame="1"/>
        </w:rPr>
        <w:t>政报告。</w:t>
      </w:r>
    </w:p>
    <w:p w:rsidR="00B15928" w:rsidRPr="00A42E78" w:rsidRDefault="00B15928" w:rsidP="00653AC6">
      <w:pPr>
        <w:ind w:firstLineChars="200" w:firstLine="560"/>
        <w:jc w:val="left"/>
        <w:rPr>
          <w:rFonts w:ascii="仿宋_GB2312" w:eastAsia="仿宋_GB2312" w:hAnsi="仿宋"/>
          <w:color w:val="000000"/>
          <w:sz w:val="28"/>
          <w:szCs w:val="28"/>
          <w:shd w:val="clear" w:color="auto" w:fill="FDFDFF"/>
        </w:rPr>
      </w:pPr>
      <w:r w:rsidRPr="00A42E78">
        <w:rPr>
          <w:rFonts w:ascii="仿宋_GB2312" w:eastAsia="仿宋_GB2312" w:hAnsi="仿宋" w:hint="eastAsia"/>
          <w:sz w:val="28"/>
          <w:szCs w:val="28"/>
          <w:bdr w:val="none" w:sz="0" w:space="0" w:color="auto" w:frame="1"/>
        </w:rPr>
        <w:t>重点</w:t>
      </w:r>
      <w:proofErr w:type="gramStart"/>
      <w:r w:rsidRPr="00A42E78">
        <w:rPr>
          <w:rFonts w:ascii="仿宋_GB2312" w:eastAsia="仿宋_GB2312" w:hAnsi="仿宋" w:hint="eastAsia"/>
          <w:sz w:val="28"/>
          <w:szCs w:val="28"/>
          <w:bdr w:val="none" w:sz="0" w:space="0" w:color="auto" w:frame="1"/>
        </w:rPr>
        <w:t>咨</w:t>
      </w:r>
      <w:proofErr w:type="gramEnd"/>
      <w:r w:rsidRPr="00A42E78">
        <w:rPr>
          <w:rFonts w:ascii="仿宋_GB2312" w:eastAsia="仿宋_GB2312" w:hAnsi="仿宋" w:hint="eastAsia"/>
          <w:sz w:val="28"/>
          <w:szCs w:val="28"/>
          <w:bdr w:val="none" w:sz="0" w:space="0" w:color="auto" w:frame="1"/>
        </w:rPr>
        <w:t>政研究项目除完成上述条件外，</w:t>
      </w:r>
      <w:proofErr w:type="gramStart"/>
      <w:r w:rsidRPr="00A42E78">
        <w:rPr>
          <w:rFonts w:ascii="仿宋_GB2312" w:eastAsia="仿宋_GB2312" w:hAnsi="仿宋" w:hint="eastAsia"/>
          <w:sz w:val="28"/>
          <w:szCs w:val="28"/>
          <w:bdr w:val="none" w:sz="0" w:space="0" w:color="auto" w:frame="1"/>
        </w:rPr>
        <w:t>咨政报告</w:t>
      </w:r>
      <w:proofErr w:type="gramEnd"/>
      <w:r w:rsidRPr="00A42E78">
        <w:rPr>
          <w:rFonts w:ascii="仿宋_GB2312" w:eastAsia="仿宋_GB2312" w:hAnsi="仿宋" w:hint="eastAsia"/>
          <w:sz w:val="28"/>
          <w:szCs w:val="28"/>
          <w:bdr w:val="none" w:sz="0" w:space="0" w:color="auto" w:frame="1"/>
        </w:rPr>
        <w:t>必须提供</w:t>
      </w:r>
      <w:r w:rsidRPr="00A42E78">
        <w:rPr>
          <w:rFonts w:ascii="仿宋_GB2312" w:eastAsia="仿宋_GB2312" w:hAnsi="仿宋" w:hint="eastAsia"/>
          <w:sz w:val="28"/>
          <w:szCs w:val="28"/>
        </w:rPr>
        <w:t>地厅级以上党委、政府、部门的成果采用证明。</w:t>
      </w:r>
      <w:r w:rsidRPr="00A42E78">
        <w:rPr>
          <w:rFonts w:ascii="仿宋_GB2312" w:eastAsia="仿宋_GB2312" w:hAnsi="仿宋" w:cs="Tahoma" w:hint="eastAsia"/>
          <w:sz w:val="28"/>
          <w:szCs w:val="28"/>
        </w:rPr>
        <w:t>课题</w:t>
      </w:r>
      <w:proofErr w:type="gramStart"/>
      <w:r w:rsidRPr="00A42E78">
        <w:rPr>
          <w:rFonts w:ascii="仿宋_GB2312" w:eastAsia="仿宋_GB2312" w:hAnsi="仿宋" w:cs="Tahoma" w:hint="eastAsia"/>
          <w:sz w:val="28"/>
          <w:szCs w:val="28"/>
        </w:rPr>
        <w:t>咨</w:t>
      </w:r>
      <w:proofErr w:type="gramEnd"/>
      <w:r w:rsidRPr="00A42E78">
        <w:rPr>
          <w:rFonts w:ascii="仿宋_GB2312" w:eastAsia="仿宋_GB2312" w:hAnsi="仿宋" w:cs="Tahoma" w:hint="eastAsia"/>
          <w:sz w:val="28"/>
          <w:szCs w:val="28"/>
        </w:rPr>
        <w:t>政研究成果被采用的还将视情况给予奖励经费。</w:t>
      </w:r>
    </w:p>
    <w:p w:rsidR="00B15928" w:rsidRPr="00A42E78" w:rsidRDefault="00B15928" w:rsidP="00653AC6">
      <w:pPr>
        <w:widowControl/>
        <w:jc w:val="left"/>
        <w:rPr>
          <w:rStyle w:val="articletitle"/>
          <w:rFonts w:ascii="仿宋_GB2312" w:eastAsia="仿宋_GB2312" w:hAnsi="仿宋"/>
          <w:b/>
          <w:sz w:val="28"/>
          <w:szCs w:val="28"/>
        </w:rPr>
      </w:pPr>
      <w:r w:rsidRPr="00A42E78">
        <w:rPr>
          <w:rStyle w:val="articletitle"/>
          <w:rFonts w:ascii="仿宋_GB2312" w:eastAsia="仿宋_GB2312" w:hAnsi="仿宋" w:hint="eastAsia"/>
          <w:b/>
          <w:sz w:val="28"/>
          <w:szCs w:val="28"/>
        </w:rPr>
        <w:br w:type="page"/>
      </w:r>
    </w:p>
    <w:p w:rsidR="00D362E6" w:rsidRPr="00A42E78" w:rsidRDefault="00D362E6" w:rsidP="00653AC6">
      <w:pPr>
        <w:pStyle w:val="1"/>
        <w:spacing w:line="240" w:lineRule="auto"/>
        <w:jc w:val="center"/>
        <w:rPr>
          <w:rStyle w:val="articletitle"/>
          <w:rFonts w:ascii="仿宋_GB2312" w:eastAsia="仿宋_GB2312" w:hAnsi="仿宋"/>
          <w:sz w:val="32"/>
          <w:szCs w:val="32"/>
        </w:rPr>
      </w:pPr>
      <w:r w:rsidRPr="00A42E78">
        <w:rPr>
          <w:rStyle w:val="articletitle"/>
          <w:rFonts w:ascii="仿宋_GB2312" w:eastAsia="仿宋_GB2312" w:hAnsi="仿宋" w:hint="eastAsia"/>
          <w:sz w:val="32"/>
          <w:szCs w:val="32"/>
        </w:rPr>
        <w:lastRenderedPageBreak/>
        <w:t>第二类 党的十九届六中全会精神专项</w:t>
      </w:r>
    </w:p>
    <w:p w:rsidR="00D362E6" w:rsidRPr="00A42E78" w:rsidRDefault="00D362E6" w:rsidP="00653AC6">
      <w:pPr>
        <w:ind w:firstLineChars="200" w:firstLine="562"/>
        <w:jc w:val="left"/>
        <w:rPr>
          <w:rFonts w:ascii="仿宋_GB2312" w:eastAsia="仿宋_GB2312" w:hAnsi="仿宋"/>
          <w:b/>
          <w:sz w:val="28"/>
          <w:szCs w:val="28"/>
        </w:rPr>
      </w:pPr>
      <w:r w:rsidRPr="00A42E78">
        <w:rPr>
          <w:rFonts w:ascii="仿宋_GB2312" w:eastAsia="仿宋_GB2312" w:hAnsi="仿宋" w:hint="eastAsia"/>
          <w:b/>
          <w:sz w:val="28"/>
          <w:szCs w:val="28"/>
        </w:rPr>
        <w:t>一、申报条件</w:t>
      </w:r>
    </w:p>
    <w:p w:rsidR="00D362E6" w:rsidRPr="00A42E78" w:rsidRDefault="00D362E6" w:rsidP="00653AC6">
      <w:pPr>
        <w:widowControl/>
        <w:ind w:firstLineChars="200" w:firstLine="560"/>
        <w:jc w:val="left"/>
        <w:rPr>
          <w:rFonts w:ascii="仿宋_GB2312" w:eastAsia="仿宋_GB2312" w:hAnsi="仿宋"/>
          <w:color w:val="000000"/>
          <w:sz w:val="28"/>
          <w:szCs w:val="28"/>
          <w:shd w:val="clear" w:color="auto" w:fill="FDFDFF"/>
        </w:rPr>
      </w:pPr>
      <w:r w:rsidRPr="00A42E78">
        <w:rPr>
          <w:rFonts w:ascii="仿宋_GB2312" w:eastAsia="仿宋_GB2312" w:hAnsi="仿宋" w:hint="eastAsia"/>
          <w:color w:val="000000"/>
          <w:sz w:val="28"/>
          <w:szCs w:val="28"/>
          <w:shd w:val="clear" w:color="auto" w:fill="FDFDFF"/>
        </w:rPr>
        <w:t>1.</w:t>
      </w:r>
      <w:r w:rsidRPr="00A42E78">
        <w:rPr>
          <w:rFonts w:ascii="仿宋_GB2312" w:eastAsia="仿宋_GB2312" w:hAnsi="仿宋" w:cs="宋体" w:hint="eastAsia"/>
          <w:kern w:val="0"/>
          <w:sz w:val="28"/>
          <w:szCs w:val="28"/>
        </w:rPr>
        <w:t>党的十九届六中全会精神研究专项面向全校党建与思想政治工作者。</w:t>
      </w:r>
    </w:p>
    <w:p w:rsidR="00D362E6" w:rsidRPr="00A42E78" w:rsidRDefault="00D362E6" w:rsidP="00653AC6">
      <w:pPr>
        <w:widowControl/>
        <w:ind w:firstLineChars="200" w:firstLine="560"/>
        <w:jc w:val="left"/>
        <w:rPr>
          <w:rFonts w:ascii="仿宋_GB2312" w:eastAsia="仿宋_GB2312" w:hAnsi="仿宋"/>
          <w:color w:val="000000"/>
          <w:sz w:val="28"/>
          <w:szCs w:val="28"/>
          <w:shd w:val="clear" w:color="auto" w:fill="FDFDFF"/>
        </w:rPr>
      </w:pPr>
      <w:r w:rsidRPr="00A42E78">
        <w:rPr>
          <w:rFonts w:ascii="仿宋_GB2312" w:eastAsia="仿宋_GB2312" w:hAnsi="仿宋" w:cs="宋体" w:hint="eastAsia"/>
          <w:kern w:val="0"/>
          <w:sz w:val="28"/>
          <w:szCs w:val="28"/>
        </w:rPr>
        <w:t>2.申报者必须具有良好的思想政治素质，具有独立开展和组织科研攻关的能力和精力，有比较充分的前期准备和一定数量、质量的相关科研成果，有相应合理的学术梯队，并能作为课题的实际支持者担负实质性研究工作。</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hint="eastAsia"/>
          <w:color w:val="000000"/>
          <w:sz w:val="28"/>
          <w:szCs w:val="28"/>
          <w:shd w:val="clear" w:color="auto" w:fill="FDFDFF"/>
        </w:rPr>
        <w:t>3.</w:t>
      </w:r>
      <w:r w:rsidRPr="00A42E78">
        <w:rPr>
          <w:rFonts w:ascii="仿宋_GB2312" w:eastAsia="仿宋_GB2312" w:hAnsi="仿宋" w:cs="宋体" w:hint="eastAsia"/>
          <w:kern w:val="0"/>
          <w:sz w:val="28"/>
          <w:szCs w:val="28"/>
        </w:rPr>
        <w:t>作为申报者每人只能申报1个研究项目，作为参加者原则上不得超过2个项目。课题组成员要结构合理，一般不得少于3人，并由申报人担任主持人。具有副高、正高级职称的教师立项比例不超过50%。</w:t>
      </w:r>
    </w:p>
    <w:p w:rsidR="00D362E6" w:rsidRPr="00A42E78" w:rsidRDefault="00D362E6" w:rsidP="00653AC6">
      <w:pPr>
        <w:ind w:firstLineChars="200" w:firstLine="560"/>
        <w:rPr>
          <w:rFonts w:ascii="仿宋_GB2312" w:eastAsia="仿宋_GB2312" w:hAnsi="仿宋"/>
          <w:kern w:val="0"/>
          <w:sz w:val="28"/>
          <w:szCs w:val="28"/>
          <w:lang w:eastAsia="zh-Hans"/>
        </w:rPr>
      </w:pPr>
      <w:r w:rsidRPr="00A42E78">
        <w:rPr>
          <w:rFonts w:ascii="仿宋_GB2312" w:eastAsia="仿宋_GB2312" w:hAnsi="仿宋" w:hint="eastAsia"/>
          <w:kern w:val="0"/>
          <w:sz w:val="28"/>
          <w:szCs w:val="28"/>
        </w:rPr>
        <w:t>4.</w:t>
      </w:r>
      <w:r w:rsidRPr="00A42E78">
        <w:rPr>
          <w:rFonts w:ascii="仿宋_GB2312" w:eastAsia="仿宋_GB2312" w:hAnsi="仿宋" w:hint="eastAsia"/>
          <w:kern w:val="0"/>
          <w:sz w:val="28"/>
          <w:szCs w:val="28"/>
          <w:lang w:eastAsia="zh-Hans"/>
        </w:rPr>
        <w:t>申报人应围绕</w:t>
      </w:r>
      <w:r w:rsidRPr="00A42E78">
        <w:rPr>
          <w:rFonts w:ascii="仿宋_GB2312" w:eastAsia="仿宋_GB2312" w:hAnsi="仿宋" w:hint="eastAsia"/>
          <w:kern w:val="0"/>
          <w:sz w:val="28"/>
          <w:szCs w:val="28"/>
        </w:rPr>
        <w:t>学习领会贯彻党的十九届六中全会精神，结合自身前期研究基础，</w:t>
      </w:r>
      <w:r w:rsidRPr="00A42E78">
        <w:rPr>
          <w:rFonts w:ascii="仿宋_GB2312" w:eastAsia="仿宋_GB2312" w:hAnsi="仿宋" w:hint="eastAsia"/>
          <w:kern w:val="0"/>
          <w:sz w:val="28"/>
          <w:szCs w:val="28"/>
          <w:lang w:eastAsia="zh-Hans"/>
        </w:rPr>
        <w:t>参考“选题指南”，</w:t>
      </w:r>
      <w:r w:rsidRPr="00A42E78">
        <w:rPr>
          <w:rFonts w:ascii="仿宋_GB2312" w:eastAsia="仿宋_GB2312" w:hAnsi="仿宋" w:hint="eastAsia"/>
          <w:kern w:val="0"/>
          <w:sz w:val="28"/>
          <w:szCs w:val="28"/>
        </w:rPr>
        <w:t>凝炼、设计申报选题</w:t>
      </w:r>
      <w:r w:rsidRPr="00A42E78">
        <w:rPr>
          <w:rFonts w:ascii="仿宋_GB2312" w:eastAsia="仿宋_GB2312" w:hAnsi="仿宋" w:hint="eastAsia"/>
          <w:kern w:val="0"/>
          <w:sz w:val="28"/>
          <w:szCs w:val="28"/>
          <w:lang w:eastAsia="zh-Hans"/>
        </w:rPr>
        <w:t>。选题应坚持正确的政治方向，有一定的理论高度和明确的研究目标。</w:t>
      </w:r>
    </w:p>
    <w:p w:rsidR="00D362E6" w:rsidRPr="00A42E78" w:rsidRDefault="00D362E6" w:rsidP="00653AC6">
      <w:pPr>
        <w:ind w:firstLineChars="200" w:firstLine="562"/>
        <w:jc w:val="left"/>
        <w:rPr>
          <w:rFonts w:ascii="仿宋_GB2312" w:eastAsia="仿宋_GB2312" w:hAnsi="仿宋"/>
          <w:b/>
          <w:sz w:val="28"/>
          <w:szCs w:val="28"/>
        </w:rPr>
      </w:pPr>
      <w:r w:rsidRPr="00A42E78">
        <w:rPr>
          <w:rFonts w:ascii="仿宋_GB2312" w:eastAsia="仿宋_GB2312" w:hAnsi="仿宋" w:hint="eastAsia"/>
          <w:b/>
          <w:sz w:val="28"/>
          <w:szCs w:val="28"/>
        </w:rPr>
        <w:t>二、选题指南</w:t>
      </w:r>
    </w:p>
    <w:p w:rsidR="00D362E6" w:rsidRPr="00A42E78" w:rsidRDefault="00D362E6"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1.党的百年奋斗与中华民族伟大复兴内在关联研究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2.党的百年奋斗与伟大建党精神内在关联研究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3.党的百年奋斗与中国对现代化追求内在关联研究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4.中国式现代化丰富内涵、实践路径和时代意义研究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5.“四个伟大成就”重要历史意义研究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6.习近平新时代中国特色社会主义思想是中华文化和中国精神</w:t>
      </w:r>
      <w:r w:rsidRPr="00A42E78">
        <w:rPr>
          <w:rFonts w:ascii="仿宋_GB2312" w:eastAsia="仿宋_GB2312" w:hAnsi="仿宋" w:hint="eastAsia"/>
          <w:sz w:val="28"/>
          <w:szCs w:val="28"/>
        </w:rPr>
        <w:lastRenderedPageBreak/>
        <w:t>的时代精华研究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7.习近平新时代中国特色社会主义思想是马克思主义新飞跃的理论意蕴研究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8.中国共产党百年奋斗的历史经验研究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9.新时代大学生“四史”学习教育价值、目标及实施路径</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10.新时代高职院校思想政治话语权构建研究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11.新时代高职院校坚持用习近平新时代中国特色社会主义思想铸魂育人实践路径研究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12.党的百年奋斗重大成就和历史经验融入高职院校</w:t>
      </w:r>
      <w:proofErr w:type="gramStart"/>
      <w:r w:rsidRPr="00A42E78">
        <w:rPr>
          <w:rFonts w:ascii="仿宋_GB2312" w:eastAsia="仿宋_GB2312" w:hAnsi="仿宋" w:hint="eastAsia"/>
          <w:sz w:val="28"/>
          <w:szCs w:val="28"/>
        </w:rPr>
        <w:t>思政课</w:t>
      </w:r>
      <w:proofErr w:type="gramEnd"/>
      <w:r w:rsidRPr="00A42E78">
        <w:rPr>
          <w:rFonts w:ascii="仿宋_GB2312" w:eastAsia="仿宋_GB2312" w:hAnsi="仿宋" w:hint="eastAsia"/>
          <w:sz w:val="28"/>
          <w:szCs w:val="28"/>
        </w:rPr>
        <w:t>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13.新时代高职院校构建现代化职业教育育人机制研究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14.</w:t>
      </w:r>
      <w:r w:rsidRPr="00A42E78">
        <w:rPr>
          <w:rFonts w:ascii="仿宋_GB2312" w:eastAsia="仿宋_GB2312" w:hAnsi="仿宋" w:hint="eastAsia"/>
          <w:sz w:val="28"/>
          <w:szCs w:val="28"/>
          <w:lang w:eastAsia="zh-Hans"/>
        </w:rPr>
        <w:t>重庆</w:t>
      </w:r>
      <w:r w:rsidRPr="00A42E78">
        <w:rPr>
          <w:rFonts w:ascii="仿宋_GB2312" w:eastAsia="仿宋_GB2312" w:hAnsi="仿宋" w:hint="eastAsia"/>
          <w:sz w:val="28"/>
          <w:szCs w:val="28"/>
        </w:rPr>
        <w:t>红色文化基因传承研究</w:t>
      </w:r>
    </w:p>
    <w:p w:rsidR="00D362E6" w:rsidRPr="00A42E78" w:rsidRDefault="00D362E6"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15.新媒体背景下</w:t>
      </w:r>
      <w:r w:rsidRPr="00A42E78">
        <w:rPr>
          <w:rFonts w:ascii="仿宋_GB2312" w:eastAsia="仿宋_GB2312" w:hAnsi="仿宋" w:hint="eastAsia"/>
          <w:sz w:val="28"/>
          <w:szCs w:val="28"/>
          <w:lang w:eastAsia="zh-Hans"/>
        </w:rPr>
        <w:t>高职院校</w:t>
      </w:r>
      <w:r w:rsidRPr="00A42E78">
        <w:rPr>
          <w:rFonts w:ascii="仿宋_GB2312" w:eastAsia="仿宋_GB2312" w:hAnsi="仿宋" w:hint="eastAsia"/>
          <w:sz w:val="28"/>
          <w:szCs w:val="28"/>
        </w:rPr>
        <w:t>“党史育人”实践研究</w:t>
      </w:r>
    </w:p>
    <w:p w:rsidR="00D362E6" w:rsidRPr="00A42E78" w:rsidRDefault="00D362E6" w:rsidP="00653AC6">
      <w:pPr>
        <w:ind w:firstLineChars="200" w:firstLine="562"/>
        <w:jc w:val="left"/>
        <w:rPr>
          <w:rFonts w:ascii="仿宋_GB2312" w:eastAsia="仿宋_GB2312" w:hAnsi="仿宋"/>
          <w:b/>
          <w:sz w:val="28"/>
          <w:szCs w:val="28"/>
        </w:rPr>
      </w:pPr>
      <w:r w:rsidRPr="00A42E78">
        <w:rPr>
          <w:rFonts w:ascii="仿宋_GB2312" w:eastAsia="仿宋_GB2312" w:hAnsi="仿宋" w:hint="eastAsia"/>
          <w:b/>
          <w:sz w:val="28"/>
          <w:szCs w:val="28"/>
        </w:rPr>
        <w:t>三、研究周期</w:t>
      </w:r>
    </w:p>
    <w:p w:rsidR="00D362E6" w:rsidRPr="00A42E78" w:rsidRDefault="00D362E6" w:rsidP="00653AC6">
      <w:pPr>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项目研究周期为自立项之日起，</w:t>
      </w:r>
      <w:r w:rsidRPr="00A42E78">
        <w:rPr>
          <w:rFonts w:ascii="仿宋_GB2312" w:eastAsia="仿宋_GB2312" w:hAnsi="仿宋" w:cs="宋体" w:hint="eastAsia"/>
          <w:b/>
          <w:color w:val="000000"/>
          <w:kern w:val="0"/>
          <w:sz w:val="28"/>
          <w:szCs w:val="28"/>
        </w:rPr>
        <w:t>重点项目</w:t>
      </w:r>
      <w:r w:rsidRPr="00A42E78">
        <w:rPr>
          <w:rFonts w:ascii="仿宋_GB2312" w:eastAsia="仿宋_GB2312" w:hAnsi="仿宋" w:cs="宋体" w:hint="eastAsia"/>
          <w:color w:val="000000"/>
          <w:kern w:val="0"/>
          <w:sz w:val="28"/>
          <w:szCs w:val="28"/>
        </w:rPr>
        <w:t>为2年、</w:t>
      </w:r>
      <w:r w:rsidRPr="00A42E78">
        <w:rPr>
          <w:rFonts w:ascii="仿宋_GB2312" w:eastAsia="仿宋_GB2312" w:hAnsi="仿宋" w:cs="宋体" w:hint="eastAsia"/>
          <w:b/>
          <w:color w:val="000000"/>
          <w:kern w:val="0"/>
          <w:sz w:val="28"/>
          <w:szCs w:val="28"/>
        </w:rPr>
        <w:t>一般项目</w:t>
      </w:r>
      <w:r w:rsidRPr="00A42E78">
        <w:rPr>
          <w:rFonts w:ascii="仿宋_GB2312" w:eastAsia="仿宋_GB2312" w:hAnsi="仿宋" w:cs="宋体" w:hint="eastAsia"/>
          <w:color w:val="000000"/>
          <w:kern w:val="0"/>
          <w:sz w:val="28"/>
          <w:szCs w:val="28"/>
        </w:rPr>
        <w:t>为1年。</w:t>
      </w:r>
    </w:p>
    <w:p w:rsidR="00D362E6" w:rsidRPr="00A42E78" w:rsidRDefault="00D362E6" w:rsidP="00653AC6">
      <w:pPr>
        <w:ind w:firstLineChars="200" w:firstLine="562"/>
        <w:jc w:val="left"/>
        <w:rPr>
          <w:rFonts w:ascii="仿宋_GB2312" w:eastAsia="仿宋_GB2312" w:hAnsi="仿宋"/>
          <w:b/>
          <w:sz w:val="28"/>
          <w:szCs w:val="28"/>
        </w:rPr>
      </w:pPr>
      <w:r w:rsidRPr="00A42E78">
        <w:rPr>
          <w:rFonts w:ascii="仿宋_GB2312" w:eastAsia="仿宋_GB2312" w:hAnsi="仿宋" w:hint="eastAsia"/>
          <w:b/>
          <w:sz w:val="28"/>
          <w:szCs w:val="28"/>
        </w:rPr>
        <w:t>四、</w:t>
      </w:r>
      <w:proofErr w:type="gramStart"/>
      <w:r w:rsidRPr="00A42E78">
        <w:rPr>
          <w:rFonts w:ascii="仿宋_GB2312" w:eastAsia="仿宋_GB2312" w:hAnsi="仿宋" w:hint="eastAsia"/>
          <w:b/>
          <w:sz w:val="28"/>
          <w:szCs w:val="28"/>
        </w:rPr>
        <w:t>结项条件</w:t>
      </w:r>
      <w:proofErr w:type="gramEnd"/>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w:t>
      </w:r>
      <w:r w:rsidRPr="00A42E78">
        <w:rPr>
          <w:rFonts w:ascii="仿宋_GB2312" w:eastAsia="仿宋_GB2312" w:hAnsi="仿宋" w:cs="宋体" w:hint="eastAsia"/>
          <w:b/>
          <w:color w:val="000000"/>
          <w:kern w:val="0"/>
          <w:sz w:val="28"/>
          <w:szCs w:val="28"/>
        </w:rPr>
        <w:t>重点项目</w:t>
      </w:r>
      <w:r w:rsidRPr="00A42E78">
        <w:rPr>
          <w:rFonts w:ascii="仿宋_GB2312" w:eastAsia="仿宋_GB2312" w:hAnsi="仿宋" w:cs="宋体" w:hint="eastAsia"/>
          <w:color w:val="000000"/>
          <w:kern w:val="0"/>
          <w:sz w:val="28"/>
          <w:szCs w:val="28"/>
        </w:rPr>
        <w:t>至少在北大中文核心期刊级别及以上发表1篇论文（或出版专著不少于20万字）、1篇公开刊物论文。</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2.</w:t>
      </w:r>
      <w:r w:rsidRPr="00A42E78">
        <w:rPr>
          <w:rFonts w:ascii="仿宋_GB2312" w:eastAsia="仿宋_GB2312" w:hAnsi="仿宋" w:cs="宋体" w:hint="eastAsia"/>
          <w:b/>
          <w:color w:val="000000"/>
          <w:kern w:val="0"/>
          <w:sz w:val="28"/>
          <w:szCs w:val="28"/>
        </w:rPr>
        <w:t>一般项目</w:t>
      </w:r>
      <w:r w:rsidRPr="00A42E78">
        <w:rPr>
          <w:rFonts w:ascii="仿宋_GB2312" w:eastAsia="仿宋_GB2312" w:hAnsi="仿宋" w:cs="宋体" w:hint="eastAsia"/>
          <w:color w:val="000000"/>
          <w:kern w:val="0"/>
          <w:sz w:val="28"/>
          <w:szCs w:val="28"/>
        </w:rPr>
        <w:t>至少在公开出版的一般学术期刊发表2篇论文，相关刊物的认定按学校科研成果认定办法执行。</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lastRenderedPageBreak/>
        <w:t>3.在人民日报、光明日报、中国教育报、经济日报、重庆日报理论版发表论文1篇（不少于2500字）及以上，或研究成果被市级及以上相关部门采纳的，</w:t>
      </w:r>
      <w:proofErr w:type="gramStart"/>
      <w:r w:rsidRPr="00A42E78">
        <w:rPr>
          <w:rFonts w:ascii="仿宋_GB2312" w:eastAsia="仿宋_GB2312" w:hAnsi="仿宋" w:cs="宋体" w:hint="eastAsia"/>
          <w:color w:val="000000"/>
          <w:kern w:val="0"/>
          <w:sz w:val="28"/>
          <w:szCs w:val="28"/>
        </w:rPr>
        <w:t>结项可</w:t>
      </w:r>
      <w:proofErr w:type="gramEnd"/>
      <w:r w:rsidRPr="00A42E78">
        <w:rPr>
          <w:rFonts w:ascii="仿宋_GB2312" w:eastAsia="仿宋_GB2312" w:hAnsi="仿宋" w:cs="宋体" w:hint="eastAsia"/>
          <w:color w:val="000000"/>
          <w:kern w:val="0"/>
          <w:sz w:val="28"/>
          <w:szCs w:val="28"/>
        </w:rPr>
        <w:t>免于鉴定。</w:t>
      </w:r>
    </w:p>
    <w:p w:rsidR="00D362E6" w:rsidRPr="00A42E78" w:rsidRDefault="00D362E6" w:rsidP="00653AC6">
      <w:pPr>
        <w:widowControl/>
        <w:jc w:val="left"/>
        <w:rPr>
          <w:rStyle w:val="articletitle"/>
          <w:rFonts w:ascii="仿宋_GB2312" w:eastAsia="仿宋_GB2312" w:hAnsi="仿宋"/>
          <w:b/>
          <w:sz w:val="28"/>
          <w:szCs w:val="28"/>
        </w:rPr>
      </w:pPr>
    </w:p>
    <w:p w:rsidR="00D362E6" w:rsidRPr="00A42E78" w:rsidRDefault="00D362E6" w:rsidP="00653AC6">
      <w:pPr>
        <w:widowControl/>
        <w:jc w:val="left"/>
        <w:rPr>
          <w:rStyle w:val="articletitle"/>
          <w:rFonts w:ascii="仿宋_GB2312" w:eastAsia="仿宋_GB2312" w:hAnsi="仿宋"/>
          <w:b/>
          <w:sz w:val="28"/>
          <w:szCs w:val="28"/>
        </w:rPr>
      </w:pPr>
      <w:r w:rsidRPr="00A42E78">
        <w:rPr>
          <w:rStyle w:val="articletitle"/>
          <w:rFonts w:ascii="仿宋_GB2312" w:eastAsia="仿宋_GB2312" w:hAnsi="仿宋" w:hint="eastAsia"/>
          <w:b/>
          <w:sz w:val="28"/>
          <w:szCs w:val="28"/>
        </w:rPr>
        <w:br w:type="page"/>
      </w:r>
    </w:p>
    <w:p w:rsidR="00D362E6" w:rsidRPr="00A42E78" w:rsidRDefault="00D362E6" w:rsidP="00653AC6">
      <w:pPr>
        <w:pStyle w:val="1"/>
        <w:spacing w:line="240" w:lineRule="auto"/>
        <w:jc w:val="center"/>
        <w:rPr>
          <w:rStyle w:val="articletitle"/>
          <w:rFonts w:ascii="仿宋" w:eastAsia="仿宋" w:hAnsi="仿宋"/>
          <w:sz w:val="32"/>
          <w:szCs w:val="32"/>
        </w:rPr>
      </w:pPr>
      <w:r w:rsidRPr="00A42E78">
        <w:rPr>
          <w:rStyle w:val="articletitle"/>
          <w:rFonts w:ascii="仿宋" w:eastAsia="仿宋" w:hAnsi="仿宋" w:hint="eastAsia"/>
          <w:sz w:val="32"/>
          <w:szCs w:val="32"/>
        </w:rPr>
        <w:lastRenderedPageBreak/>
        <w:t>第三类2022年思想政治工作和思想政治理论课专项</w:t>
      </w:r>
    </w:p>
    <w:p w:rsidR="00D362E6" w:rsidRPr="00A42E78" w:rsidRDefault="00D362E6" w:rsidP="00653AC6">
      <w:pPr>
        <w:ind w:firstLineChars="200" w:firstLine="562"/>
        <w:jc w:val="left"/>
        <w:rPr>
          <w:rFonts w:ascii="仿宋_GB2312" w:eastAsia="仿宋_GB2312" w:hAnsi="仿宋"/>
          <w:b/>
          <w:sz w:val="28"/>
          <w:szCs w:val="28"/>
        </w:rPr>
      </w:pPr>
      <w:r w:rsidRPr="00A42E78">
        <w:rPr>
          <w:rFonts w:ascii="仿宋_GB2312" w:eastAsia="仿宋_GB2312" w:hAnsi="仿宋" w:hint="eastAsia"/>
          <w:b/>
          <w:sz w:val="28"/>
          <w:szCs w:val="28"/>
        </w:rPr>
        <w:t>一、申报条件</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cs="宋体" w:hint="eastAsia"/>
          <w:kern w:val="0"/>
          <w:sz w:val="28"/>
          <w:szCs w:val="28"/>
        </w:rPr>
        <w:t>1.思想政治工作专项面向全校从事思想政治工作者和大学生日常教育管理、心理健康教育及咨询服务人员，以及其他学科专业开展“课程思政”教学改革的教师；思想政治理论课专项面向全体思想政治理论课教学科研人员。</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cs="宋体" w:hint="eastAsia"/>
          <w:kern w:val="0"/>
          <w:sz w:val="28"/>
          <w:szCs w:val="28"/>
        </w:rPr>
        <w:t>2.申报者必须具有良好的思想政治素质，具有独立开展和组织科研攻关的能力和精力，有比较充分的前期准备和一定数量、质量的相关科研成果，有相应合理的学术梯队，并能作为课题的实际支持者担负实质性研究工作。</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cs="宋体" w:hint="eastAsia"/>
          <w:kern w:val="0"/>
          <w:sz w:val="28"/>
          <w:szCs w:val="28"/>
        </w:rPr>
        <w:t>3.重点鼓励和支持45岁以下的中青年思想政治教育一线工作者参加项目申报，具有副高、正高级职称的教师立项比例不超过30%。作为申报者每人只能申报1个研究项目，作为参加者原则上不得超过2个项目。课题组成员要结构合理，一般不得少于3人，并由申报人担任主持人。在校学生可以作为研究人员参加课题组，但不得作为主持人申报。</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cs="宋体" w:hint="eastAsia"/>
          <w:kern w:val="0"/>
          <w:sz w:val="28"/>
          <w:szCs w:val="28"/>
        </w:rPr>
        <w:t>有下列情况之一者，不得申报思想政治工作和思想政治理论课专项：</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cs="宋体" w:hint="eastAsia"/>
          <w:kern w:val="0"/>
          <w:sz w:val="28"/>
          <w:szCs w:val="28"/>
        </w:rPr>
        <w:t>1.作为项目负责人以往各年度已在学校立项且尚未结题者（含验收未通过）；</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cs="宋体" w:hint="eastAsia"/>
          <w:kern w:val="0"/>
          <w:sz w:val="28"/>
          <w:szCs w:val="28"/>
        </w:rPr>
        <w:lastRenderedPageBreak/>
        <w:t>2.已获得国家社科规划、教育部社科规划、市社科规划资助的课题或其中的子课题未结项的，以及获得2020、2021年度市教委人文社会科学立项的项目研究者。</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cs="宋体" w:hint="eastAsia"/>
          <w:kern w:val="0"/>
          <w:sz w:val="28"/>
          <w:szCs w:val="28"/>
        </w:rPr>
        <w:t>3.</w:t>
      </w:r>
      <w:r w:rsidRPr="00A42E78">
        <w:rPr>
          <w:rFonts w:ascii="仿宋_GB2312" w:eastAsia="仿宋_GB2312" w:hAnsi="仿宋" w:cs="宋体" w:hint="eastAsia"/>
          <w:kern w:val="0"/>
          <w:sz w:val="28"/>
          <w:szCs w:val="28"/>
          <w:u w:val="single"/>
        </w:rPr>
        <w:t>作为市教委科研项目参加人有两项尚未结题者</w:t>
      </w:r>
      <w:r w:rsidRPr="00A42E78">
        <w:rPr>
          <w:rFonts w:ascii="仿宋_GB2312" w:eastAsia="仿宋_GB2312" w:hAnsi="仿宋" w:cs="宋体" w:hint="eastAsia"/>
          <w:kern w:val="0"/>
          <w:sz w:val="28"/>
          <w:szCs w:val="28"/>
        </w:rPr>
        <w:t>。</w:t>
      </w:r>
    </w:p>
    <w:p w:rsidR="00D362E6" w:rsidRPr="00A42E78" w:rsidRDefault="00D362E6" w:rsidP="00653AC6">
      <w:pPr>
        <w:ind w:firstLineChars="200" w:firstLine="562"/>
        <w:jc w:val="left"/>
        <w:rPr>
          <w:rFonts w:ascii="仿宋_GB2312" w:eastAsia="仿宋_GB2312" w:hAnsi="仿宋"/>
          <w:b/>
          <w:sz w:val="28"/>
          <w:szCs w:val="28"/>
        </w:rPr>
      </w:pPr>
      <w:r w:rsidRPr="00A42E78">
        <w:rPr>
          <w:rFonts w:ascii="仿宋_GB2312" w:eastAsia="仿宋_GB2312" w:hAnsi="仿宋" w:hint="eastAsia"/>
          <w:b/>
          <w:sz w:val="28"/>
          <w:szCs w:val="28"/>
        </w:rPr>
        <w:t>二、选题指南</w:t>
      </w:r>
    </w:p>
    <w:p w:rsidR="00D362E6" w:rsidRPr="00A42E78" w:rsidRDefault="00D362E6" w:rsidP="00653AC6">
      <w:pPr>
        <w:widowControl/>
        <w:ind w:firstLineChars="196" w:firstLine="551"/>
        <w:jc w:val="left"/>
        <w:rPr>
          <w:rFonts w:ascii="仿宋_GB2312" w:eastAsia="仿宋_GB2312" w:hAnsi="仿宋" w:cs="宋体"/>
          <w:b/>
          <w:kern w:val="0"/>
          <w:sz w:val="28"/>
          <w:szCs w:val="28"/>
        </w:rPr>
      </w:pPr>
      <w:r w:rsidRPr="00A42E78">
        <w:rPr>
          <w:rFonts w:ascii="仿宋_GB2312" w:eastAsia="仿宋_GB2312" w:hAnsi="仿宋" w:cs="宋体" w:hint="eastAsia"/>
          <w:b/>
          <w:kern w:val="0"/>
          <w:sz w:val="28"/>
          <w:szCs w:val="28"/>
        </w:rPr>
        <w:t>（一）思想政治工作专项</w:t>
      </w:r>
    </w:p>
    <w:p w:rsidR="00D362E6" w:rsidRPr="00A42E78" w:rsidRDefault="00D362E6" w:rsidP="00653AC6">
      <w:pPr>
        <w:widowControl/>
        <w:ind w:firstLineChars="196" w:firstLine="549"/>
        <w:jc w:val="left"/>
        <w:rPr>
          <w:rFonts w:ascii="仿宋_GB2312" w:eastAsia="仿宋_GB2312" w:hAnsi="仿宋" w:cs="宋体"/>
          <w:b/>
          <w:kern w:val="0"/>
          <w:sz w:val="28"/>
          <w:szCs w:val="28"/>
        </w:rPr>
      </w:pPr>
      <w:r w:rsidRPr="00A42E78">
        <w:rPr>
          <w:rFonts w:ascii="仿宋_GB2312" w:eastAsia="仿宋_GB2312" w:hAnsi="仿宋" w:cs="宋体" w:hint="eastAsia"/>
          <w:kern w:val="0"/>
          <w:sz w:val="28"/>
          <w:szCs w:val="28"/>
        </w:rPr>
        <w:t>1.习近平关于高校思想政治工作重要论述研究</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cs="宋体" w:hint="eastAsia"/>
          <w:kern w:val="0"/>
          <w:sz w:val="28"/>
          <w:szCs w:val="28"/>
        </w:rPr>
        <w:t>2.加强党对高校思想政治工作的全面领导研究</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cs="宋体" w:hint="eastAsia"/>
          <w:kern w:val="0"/>
          <w:sz w:val="28"/>
          <w:szCs w:val="28"/>
        </w:rPr>
        <w:t>3.高校“三全育人”机制构建与实现路径研究</w:t>
      </w:r>
    </w:p>
    <w:p w:rsidR="00D362E6" w:rsidRPr="00A42E78" w:rsidRDefault="00D362E6" w:rsidP="00653AC6">
      <w:pPr>
        <w:pStyle w:val="a3"/>
        <w:ind w:firstLine="560"/>
        <w:rPr>
          <w:rFonts w:ascii="仿宋_GB2312" w:eastAsia="仿宋_GB2312"/>
          <w:sz w:val="28"/>
          <w:szCs w:val="32"/>
        </w:rPr>
      </w:pPr>
      <w:r w:rsidRPr="00A42E78">
        <w:rPr>
          <w:rFonts w:ascii="仿宋_GB2312" w:eastAsia="仿宋_GB2312" w:hint="eastAsia"/>
          <w:sz w:val="28"/>
          <w:szCs w:val="32"/>
        </w:rPr>
        <w:t>4.新时代提升大学生宪法教育实效性路径研究</w:t>
      </w:r>
    </w:p>
    <w:p w:rsidR="00D362E6" w:rsidRPr="00A42E78" w:rsidRDefault="00D362E6" w:rsidP="00653AC6">
      <w:pPr>
        <w:pStyle w:val="a3"/>
        <w:ind w:firstLine="560"/>
        <w:rPr>
          <w:rFonts w:ascii="仿宋_GB2312" w:eastAsia="仿宋_GB2312"/>
          <w:sz w:val="28"/>
          <w:szCs w:val="32"/>
        </w:rPr>
      </w:pPr>
      <w:r w:rsidRPr="00A42E78">
        <w:rPr>
          <w:rFonts w:ascii="仿宋_GB2312" w:eastAsia="仿宋_GB2312" w:hint="eastAsia"/>
          <w:sz w:val="28"/>
          <w:szCs w:val="32"/>
        </w:rPr>
        <w:t>5.新时代大学生国家安全意识教育研究</w:t>
      </w:r>
    </w:p>
    <w:p w:rsidR="00D362E6" w:rsidRPr="00A42E78" w:rsidRDefault="00D362E6" w:rsidP="00653AC6">
      <w:pPr>
        <w:pStyle w:val="a3"/>
        <w:ind w:firstLine="560"/>
        <w:rPr>
          <w:rFonts w:ascii="仿宋_GB2312" w:eastAsia="仿宋_GB2312" w:hAnsi="仿宋" w:cs="宋体"/>
          <w:kern w:val="0"/>
          <w:sz w:val="28"/>
          <w:szCs w:val="28"/>
        </w:rPr>
      </w:pPr>
      <w:r w:rsidRPr="00A42E78">
        <w:rPr>
          <w:rFonts w:ascii="仿宋_GB2312" w:eastAsia="仿宋_GB2312" w:hint="eastAsia"/>
          <w:sz w:val="28"/>
          <w:szCs w:val="32"/>
        </w:rPr>
        <w:t>6.高职院校协同育人</w:t>
      </w:r>
      <w:r w:rsidRPr="00A42E78">
        <w:rPr>
          <w:rFonts w:ascii="仿宋_GB2312" w:eastAsia="仿宋_GB2312" w:hAnsi="仿宋" w:cs="宋体" w:hint="eastAsia"/>
          <w:kern w:val="0"/>
          <w:sz w:val="28"/>
          <w:szCs w:val="28"/>
        </w:rPr>
        <w:t xml:space="preserve">体系构建与实践研究 </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cs="宋体" w:hint="eastAsia"/>
          <w:kern w:val="0"/>
          <w:sz w:val="28"/>
          <w:szCs w:val="28"/>
        </w:rPr>
        <w:t xml:space="preserve">7.高职院校课程育人体系构建与实践研究 </w:t>
      </w:r>
    </w:p>
    <w:p w:rsidR="00D362E6" w:rsidRPr="00A42E78" w:rsidRDefault="00D362E6" w:rsidP="00653AC6">
      <w:pPr>
        <w:widowControl/>
        <w:ind w:firstLineChars="200" w:firstLine="560"/>
        <w:jc w:val="left"/>
        <w:rPr>
          <w:rFonts w:ascii="仿宋_GB2312" w:eastAsia="仿宋_GB2312" w:hAnsi="仿宋" w:cs="宋体"/>
          <w:kern w:val="0"/>
          <w:sz w:val="28"/>
          <w:szCs w:val="28"/>
        </w:rPr>
      </w:pPr>
      <w:r w:rsidRPr="00A42E78">
        <w:rPr>
          <w:rFonts w:ascii="仿宋_GB2312" w:eastAsia="仿宋_GB2312" w:hAnsi="仿宋" w:cs="宋体" w:hint="eastAsia"/>
          <w:kern w:val="0"/>
          <w:sz w:val="28"/>
          <w:szCs w:val="28"/>
        </w:rPr>
        <w:t>8.深化新时代大学生文明实践路径研究</w:t>
      </w:r>
    </w:p>
    <w:p w:rsidR="00D362E6" w:rsidRPr="00A42E78" w:rsidRDefault="00D362E6" w:rsidP="00653AC6">
      <w:pPr>
        <w:pStyle w:val="a3"/>
        <w:ind w:firstLine="560"/>
        <w:rPr>
          <w:rFonts w:ascii="仿宋_GB2312" w:eastAsia="仿宋_GB2312"/>
          <w:sz w:val="28"/>
          <w:szCs w:val="32"/>
        </w:rPr>
      </w:pPr>
      <w:r w:rsidRPr="00A42E78">
        <w:rPr>
          <w:rFonts w:ascii="仿宋_GB2312" w:eastAsia="仿宋_GB2312" w:hint="eastAsia"/>
          <w:sz w:val="28"/>
          <w:szCs w:val="32"/>
        </w:rPr>
        <w:t>9.“四史”教育融入大学生思想政治教育研究</w:t>
      </w:r>
    </w:p>
    <w:p w:rsidR="00D362E6" w:rsidRPr="00A42E78" w:rsidRDefault="00D362E6" w:rsidP="00653AC6">
      <w:pPr>
        <w:pStyle w:val="a3"/>
        <w:ind w:firstLine="560"/>
        <w:rPr>
          <w:rFonts w:ascii="仿宋_GB2312" w:eastAsia="仿宋_GB2312" w:hAnsi="仿宋" w:cs="宋体"/>
          <w:kern w:val="0"/>
          <w:sz w:val="28"/>
          <w:szCs w:val="28"/>
        </w:rPr>
      </w:pPr>
      <w:r w:rsidRPr="00A42E78">
        <w:rPr>
          <w:rFonts w:ascii="仿宋_GB2312" w:eastAsia="仿宋_GB2312" w:hint="eastAsia"/>
          <w:sz w:val="28"/>
          <w:szCs w:val="32"/>
        </w:rPr>
        <w:t>10.</w:t>
      </w:r>
      <w:proofErr w:type="gramStart"/>
      <w:r w:rsidRPr="00A42E78">
        <w:rPr>
          <w:rFonts w:ascii="仿宋_GB2312" w:eastAsia="仿宋_GB2312" w:hint="eastAsia"/>
          <w:sz w:val="28"/>
          <w:szCs w:val="32"/>
        </w:rPr>
        <w:t>网红文化</w:t>
      </w:r>
      <w:proofErr w:type="gramEnd"/>
      <w:r w:rsidRPr="00A42E78">
        <w:rPr>
          <w:rFonts w:ascii="仿宋_GB2312" w:eastAsia="仿宋_GB2312" w:hint="eastAsia"/>
          <w:sz w:val="28"/>
          <w:szCs w:val="32"/>
        </w:rPr>
        <w:t>对大学生价值观影响研究</w:t>
      </w:r>
    </w:p>
    <w:p w:rsidR="00D362E6" w:rsidRPr="00A42E78" w:rsidRDefault="00D362E6" w:rsidP="00653AC6">
      <w:pPr>
        <w:widowControl/>
        <w:ind w:firstLineChars="196" w:firstLine="551"/>
        <w:jc w:val="left"/>
        <w:rPr>
          <w:rFonts w:ascii="仿宋_GB2312" w:eastAsia="仿宋_GB2312" w:hAnsi="仿宋" w:cs="宋体"/>
          <w:b/>
          <w:kern w:val="0"/>
          <w:sz w:val="28"/>
          <w:szCs w:val="28"/>
        </w:rPr>
      </w:pPr>
      <w:r w:rsidRPr="00A42E78">
        <w:rPr>
          <w:rFonts w:ascii="仿宋_GB2312" w:eastAsia="仿宋_GB2312" w:hAnsi="仿宋" w:cs="宋体" w:hint="eastAsia"/>
          <w:b/>
          <w:kern w:val="0"/>
          <w:sz w:val="28"/>
          <w:szCs w:val="28"/>
        </w:rPr>
        <w:t>（二）思想政治理论课专项</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1.习近平关于思想政治理论课的重要论述研究</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2.习近平新时代中国特色社会主义思想“三进”研究</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3.“思想道德与法治”教学改革研究</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4.“毛泽东思想和中国特色社会理论体系概论”教学改革研究</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5.“形势与政策”教学改革研究</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lastRenderedPageBreak/>
        <w:t>6.新时代大中小学思想政治理论课一体化建设研究</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7.“四史”教育融入思想政治理论</w:t>
      </w:r>
      <w:proofErr w:type="gramStart"/>
      <w:r w:rsidRPr="00A42E78">
        <w:rPr>
          <w:rFonts w:ascii="仿宋_GB2312" w:eastAsia="仿宋_GB2312" w:hAnsi="仿宋" w:cs="宋体" w:hint="eastAsia"/>
          <w:color w:val="000000"/>
          <w:kern w:val="0"/>
          <w:sz w:val="28"/>
          <w:szCs w:val="28"/>
        </w:rPr>
        <w:t>课价值</w:t>
      </w:r>
      <w:proofErr w:type="gramEnd"/>
      <w:r w:rsidRPr="00A42E78">
        <w:rPr>
          <w:rFonts w:ascii="仿宋_GB2312" w:eastAsia="仿宋_GB2312" w:hAnsi="仿宋" w:cs="宋体" w:hint="eastAsia"/>
          <w:color w:val="000000"/>
          <w:kern w:val="0"/>
          <w:sz w:val="28"/>
          <w:szCs w:val="28"/>
        </w:rPr>
        <w:t>与实践研究</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8.伟大建党精神融入高校思想政治理论课教学研究</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9.重庆红色文化资源融入思想政治理论课研究</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10.虚拟仿真技术与思想政治理论课教育教学融合研究</w:t>
      </w:r>
    </w:p>
    <w:p w:rsidR="00D362E6" w:rsidRPr="00A42E78" w:rsidRDefault="00D362E6" w:rsidP="00653AC6">
      <w:pPr>
        <w:ind w:firstLineChars="200" w:firstLine="562"/>
        <w:jc w:val="left"/>
        <w:rPr>
          <w:rFonts w:ascii="仿宋_GB2312" w:eastAsia="仿宋_GB2312" w:hAnsi="仿宋"/>
          <w:b/>
          <w:sz w:val="28"/>
          <w:szCs w:val="28"/>
        </w:rPr>
      </w:pPr>
      <w:r w:rsidRPr="00A42E78">
        <w:rPr>
          <w:rFonts w:ascii="仿宋_GB2312" w:eastAsia="仿宋_GB2312" w:hAnsi="仿宋" w:hint="eastAsia"/>
          <w:b/>
          <w:sz w:val="28"/>
          <w:szCs w:val="28"/>
        </w:rPr>
        <w:t>三、</w:t>
      </w:r>
      <w:proofErr w:type="gramStart"/>
      <w:r w:rsidRPr="00A42E78">
        <w:rPr>
          <w:rFonts w:ascii="仿宋_GB2312" w:eastAsia="仿宋_GB2312" w:hAnsi="仿宋" w:hint="eastAsia"/>
          <w:b/>
          <w:sz w:val="28"/>
          <w:szCs w:val="28"/>
        </w:rPr>
        <w:t>结项时间</w:t>
      </w:r>
      <w:proofErr w:type="gramEnd"/>
    </w:p>
    <w:p w:rsidR="00D362E6" w:rsidRPr="00A42E78" w:rsidRDefault="00D362E6" w:rsidP="00653AC6">
      <w:pPr>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项目研究周期为自立项之日起，</w:t>
      </w:r>
      <w:r w:rsidRPr="00A42E78">
        <w:rPr>
          <w:rFonts w:ascii="仿宋_GB2312" w:eastAsia="仿宋_GB2312" w:hAnsi="仿宋" w:cs="宋体" w:hint="eastAsia"/>
          <w:b/>
          <w:color w:val="000000"/>
          <w:kern w:val="0"/>
          <w:sz w:val="28"/>
          <w:szCs w:val="28"/>
        </w:rPr>
        <w:t>重点项目</w:t>
      </w:r>
      <w:r w:rsidRPr="00A42E78">
        <w:rPr>
          <w:rFonts w:ascii="仿宋_GB2312" w:eastAsia="仿宋_GB2312" w:hAnsi="仿宋" w:cs="宋体" w:hint="eastAsia"/>
          <w:color w:val="000000"/>
          <w:kern w:val="0"/>
          <w:sz w:val="28"/>
          <w:szCs w:val="28"/>
        </w:rPr>
        <w:t>为2年、</w:t>
      </w:r>
      <w:r w:rsidRPr="00A42E78">
        <w:rPr>
          <w:rFonts w:ascii="仿宋_GB2312" w:eastAsia="仿宋_GB2312" w:hAnsi="仿宋" w:cs="宋体" w:hint="eastAsia"/>
          <w:b/>
          <w:color w:val="000000"/>
          <w:kern w:val="0"/>
          <w:sz w:val="28"/>
          <w:szCs w:val="28"/>
        </w:rPr>
        <w:t>一般项目</w:t>
      </w:r>
      <w:r w:rsidRPr="00A42E78">
        <w:rPr>
          <w:rFonts w:ascii="仿宋_GB2312" w:eastAsia="仿宋_GB2312" w:hAnsi="仿宋" w:cs="宋体" w:hint="eastAsia"/>
          <w:color w:val="000000"/>
          <w:kern w:val="0"/>
          <w:sz w:val="28"/>
          <w:szCs w:val="28"/>
        </w:rPr>
        <w:t>为1-2年。</w:t>
      </w:r>
    </w:p>
    <w:p w:rsidR="00D362E6" w:rsidRPr="00A42E78" w:rsidRDefault="00D362E6" w:rsidP="00653AC6">
      <w:pPr>
        <w:ind w:firstLineChars="200" w:firstLine="562"/>
        <w:jc w:val="left"/>
        <w:rPr>
          <w:rFonts w:ascii="仿宋_GB2312" w:eastAsia="仿宋_GB2312" w:hAnsi="仿宋"/>
          <w:b/>
          <w:sz w:val="28"/>
          <w:szCs w:val="28"/>
        </w:rPr>
      </w:pPr>
      <w:r w:rsidRPr="00A42E78">
        <w:rPr>
          <w:rFonts w:ascii="仿宋_GB2312" w:eastAsia="仿宋_GB2312" w:hAnsi="仿宋" w:hint="eastAsia"/>
          <w:b/>
          <w:sz w:val="28"/>
          <w:szCs w:val="28"/>
        </w:rPr>
        <w:t>四、</w:t>
      </w:r>
      <w:proofErr w:type="gramStart"/>
      <w:r w:rsidRPr="00A42E78">
        <w:rPr>
          <w:rFonts w:ascii="仿宋_GB2312" w:eastAsia="仿宋_GB2312" w:hAnsi="仿宋" w:hint="eastAsia"/>
          <w:b/>
          <w:sz w:val="28"/>
          <w:szCs w:val="28"/>
        </w:rPr>
        <w:t>结项条件</w:t>
      </w:r>
      <w:proofErr w:type="gramEnd"/>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w:t>
      </w:r>
      <w:r w:rsidRPr="00A42E78">
        <w:rPr>
          <w:rFonts w:ascii="仿宋_GB2312" w:eastAsia="仿宋_GB2312" w:hAnsi="仿宋" w:cs="宋体" w:hint="eastAsia"/>
          <w:b/>
          <w:color w:val="000000"/>
          <w:kern w:val="0"/>
          <w:sz w:val="28"/>
          <w:szCs w:val="28"/>
        </w:rPr>
        <w:t>重点项目</w:t>
      </w:r>
      <w:r w:rsidRPr="00A42E78">
        <w:rPr>
          <w:rFonts w:ascii="仿宋_GB2312" w:eastAsia="仿宋_GB2312" w:hAnsi="仿宋" w:cs="宋体" w:hint="eastAsia"/>
          <w:color w:val="000000"/>
          <w:kern w:val="0"/>
          <w:sz w:val="28"/>
          <w:szCs w:val="28"/>
        </w:rPr>
        <w:t>至少在北大中文核心期刊级别及以上发表1篇论文（或出版专著不少于20万字）、1篇公开刊物论文。</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2.</w:t>
      </w:r>
      <w:r w:rsidRPr="00A42E78">
        <w:rPr>
          <w:rFonts w:ascii="仿宋_GB2312" w:eastAsia="仿宋_GB2312" w:hAnsi="仿宋" w:cs="宋体" w:hint="eastAsia"/>
          <w:b/>
          <w:color w:val="000000"/>
          <w:kern w:val="0"/>
          <w:sz w:val="28"/>
          <w:szCs w:val="28"/>
        </w:rPr>
        <w:t>一般项目</w:t>
      </w:r>
      <w:r w:rsidRPr="00A42E78">
        <w:rPr>
          <w:rFonts w:ascii="仿宋_GB2312" w:eastAsia="仿宋_GB2312" w:hAnsi="仿宋" w:cs="宋体" w:hint="eastAsia"/>
          <w:color w:val="000000"/>
          <w:kern w:val="0"/>
          <w:sz w:val="28"/>
          <w:szCs w:val="28"/>
        </w:rPr>
        <w:t>至少在公开出版的一般学术期刊发表2篇论文，相关刊物的认定按学校科研成果认定办法执行。</w:t>
      </w:r>
    </w:p>
    <w:p w:rsidR="00D362E6" w:rsidRPr="00A42E78" w:rsidRDefault="00D362E6" w:rsidP="00653AC6">
      <w:pPr>
        <w:widowControl/>
        <w:ind w:firstLineChars="200" w:firstLine="560"/>
        <w:jc w:val="left"/>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3.在人民日报、光明日报、中国教育报、经济日报、重庆日报理论版发表论文1篇（不少于2500字）及以上，或研究成果被市级及以上相关部门采纳的，</w:t>
      </w:r>
      <w:proofErr w:type="gramStart"/>
      <w:r w:rsidRPr="00A42E78">
        <w:rPr>
          <w:rFonts w:ascii="仿宋_GB2312" w:eastAsia="仿宋_GB2312" w:hAnsi="仿宋" w:cs="宋体" w:hint="eastAsia"/>
          <w:color w:val="000000"/>
          <w:kern w:val="0"/>
          <w:sz w:val="28"/>
          <w:szCs w:val="28"/>
        </w:rPr>
        <w:t>结项可</w:t>
      </w:r>
      <w:proofErr w:type="gramEnd"/>
      <w:r w:rsidRPr="00A42E78">
        <w:rPr>
          <w:rFonts w:ascii="仿宋_GB2312" w:eastAsia="仿宋_GB2312" w:hAnsi="仿宋" w:cs="宋体" w:hint="eastAsia"/>
          <w:color w:val="000000"/>
          <w:kern w:val="0"/>
          <w:sz w:val="28"/>
          <w:szCs w:val="28"/>
        </w:rPr>
        <w:t>免于鉴定。</w:t>
      </w:r>
    </w:p>
    <w:p w:rsidR="00D362E6" w:rsidRPr="00A42E78" w:rsidRDefault="00D362E6" w:rsidP="00653AC6">
      <w:pPr>
        <w:widowControl/>
        <w:jc w:val="left"/>
        <w:rPr>
          <w:rFonts w:ascii="仿宋_GB2312" w:eastAsia="仿宋_GB2312" w:hAnsi="仿宋" w:cs="宋体"/>
          <w:color w:val="000000"/>
          <w:kern w:val="0"/>
          <w:sz w:val="28"/>
          <w:szCs w:val="28"/>
        </w:rPr>
      </w:pPr>
    </w:p>
    <w:p w:rsidR="00D362E6" w:rsidRPr="00A42E78" w:rsidRDefault="00D362E6" w:rsidP="00653AC6">
      <w:pPr>
        <w:widowControl/>
        <w:jc w:val="left"/>
        <w:rPr>
          <w:rStyle w:val="articletitle"/>
          <w:rFonts w:ascii="仿宋_GB2312" w:eastAsia="仿宋_GB2312" w:hAnsi="仿宋"/>
          <w:b/>
          <w:sz w:val="28"/>
          <w:szCs w:val="28"/>
        </w:rPr>
      </w:pPr>
      <w:r w:rsidRPr="00A42E78">
        <w:rPr>
          <w:rStyle w:val="articletitle"/>
          <w:rFonts w:ascii="仿宋_GB2312" w:eastAsia="仿宋_GB2312" w:hAnsi="仿宋" w:hint="eastAsia"/>
          <w:b/>
          <w:sz w:val="28"/>
          <w:szCs w:val="28"/>
        </w:rPr>
        <w:br w:type="page"/>
      </w:r>
    </w:p>
    <w:p w:rsidR="00641154" w:rsidRPr="00A42E78" w:rsidRDefault="005F64E7" w:rsidP="00653AC6">
      <w:pPr>
        <w:pStyle w:val="1"/>
        <w:spacing w:line="240" w:lineRule="auto"/>
        <w:jc w:val="center"/>
        <w:rPr>
          <w:rStyle w:val="articletitle"/>
          <w:rFonts w:ascii="仿宋" w:eastAsia="仿宋"/>
          <w:sz w:val="32"/>
          <w:szCs w:val="32"/>
        </w:rPr>
      </w:pPr>
      <w:r w:rsidRPr="00A42E78">
        <w:rPr>
          <w:rStyle w:val="articletitle"/>
          <w:rFonts w:ascii="仿宋" w:eastAsia="仿宋" w:hAnsi="仿宋" w:hint="eastAsia"/>
          <w:sz w:val="32"/>
          <w:szCs w:val="32"/>
        </w:rPr>
        <w:lastRenderedPageBreak/>
        <w:t>第</w:t>
      </w:r>
      <w:r w:rsidR="00D362E6" w:rsidRPr="00A42E78">
        <w:rPr>
          <w:rStyle w:val="articletitle"/>
          <w:rFonts w:ascii="仿宋" w:eastAsia="仿宋" w:hAnsi="仿宋" w:hint="eastAsia"/>
          <w:sz w:val="32"/>
          <w:szCs w:val="32"/>
        </w:rPr>
        <w:t>四</w:t>
      </w:r>
      <w:r w:rsidRPr="00A42E78">
        <w:rPr>
          <w:rStyle w:val="articletitle"/>
          <w:rFonts w:ascii="仿宋" w:eastAsia="仿宋" w:hAnsi="仿宋" w:hint="eastAsia"/>
          <w:sz w:val="32"/>
          <w:szCs w:val="32"/>
        </w:rPr>
        <w:t>类</w:t>
      </w:r>
      <w:r w:rsidR="00641154" w:rsidRPr="00A42E78">
        <w:rPr>
          <w:rStyle w:val="articletitle"/>
          <w:rFonts w:ascii="仿宋" w:eastAsia="仿宋" w:hint="eastAsia"/>
          <w:sz w:val="32"/>
          <w:szCs w:val="32"/>
        </w:rPr>
        <w:t xml:space="preserve"> </w:t>
      </w:r>
      <w:r w:rsidR="00BB10B3" w:rsidRPr="00A42E78">
        <w:rPr>
          <w:rStyle w:val="articletitle"/>
          <w:rFonts w:ascii="仿宋" w:eastAsia="仿宋" w:hint="eastAsia"/>
          <w:sz w:val="32"/>
          <w:szCs w:val="32"/>
        </w:rPr>
        <w:t>2022</w:t>
      </w:r>
      <w:r w:rsidR="00F572D7" w:rsidRPr="00A42E78">
        <w:rPr>
          <w:rStyle w:val="articletitle"/>
          <w:rFonts w:ascii="仿宋" w:eastAsia="仿宋" w:hint="eastAsia"/>
          <w:sz w:val="32"/>
          <w:szCs w:val="32"/>
        </w:rPr>
        <w:t>年</w:t>
      </w:r>
      <w:r w:rsidR="00641154" w:rsidRPr="00A42E78">
        <w:rPr>
          <w:rStyle w:val="articletitle"/>
          <w:rFonts w:ascii="仿宋" w:eastAsia="仿宋" w:hint="eastAsia"/>
          <w:sz w:val="32"/>
          <w:szCs w:val="32"/>
        </w:rPr>
        <w:t>统战研究</w:t>
      </w:r>
      <w:r w:rsidR="0072745E" w:rsidRPr="00A42E78">
        <w:rPr>
          <w:rStyle w:val="articletitle"/>
          <w:rFonts w:ascii="仿宋" w:eastAsia="仿宋" w:hint="eastAsia"/>
          <w:sz w:val="32"/>
          <w:szCs w:val="32"/>
        </w:rPr>
        <w:t>专项</w:t>
      </w:r>
    </w:p>
    <w:p w:rsidR="00B15928" w:rsidRPr="00A42E78" w:rsidRDefault="00B15928" w:rsidP="00653AC6">
      <w:pPr>
        <w:ind w:firstLineChars="200" w:firstLine="562"/>
        <w:rPr>
          <w:rFonts w:ascii="仿宋_GB2312" w:eastAsia="仿宋_GB2312" w:hAnsi="仿宋"/>
          <w:b/>
          <w:sz w:val="28"/>
          <w:szCs w:val="28"/>
        </w:rPr>
      </w:pPr>
      <w:r w:rsidRPr="00A42E78">
        <w:rPr>
          <w:rFonts w:ascii="仿宋_GB2312" w:eastAsia="仿宋_GB2312" w:hAnsi="仿宋" w:hint="eastAsia"/>
          <w:b/>
          <w:sz w:val="28"/>
          <w:szCs w:val="28"/>
        </w:rPr>
        <w:t>一、申报条件</w:t>
      </w:r>
    </w:p>
    <w:p w:rsidR="00B15928" w:rsidRPr="00A42E78" w:rsidRDefault="00B15928" w:rsidP="00653AC6">
      <w:pPr>
        <w:ind w:firstLineChars="200" w:firstLine="560"/>
        <w:rPr>
          <w:rFonts w:ascii="仿宋_GB2312" w:eastAsia="仿宋_GB2312" w:hAnsi="仿宋"/>
          <w:sz w:val="28"/>
          <w:szCs w:val="28"/>
        </w:rPr>
      </w:pPr>
      <w:r w:rsidRPr="00A42E78">
        <w:rPr>
          <w:rFonts w:ascii="仿宋_GB2312" w:eastAsia="仿宋_GB2312" w:hAnsi="仿宋" w:hint="eastAsia"/>
          <w:sz w:val="28"/>
          <w:szCs w:val="28"/>
        </w:rPr>
        <w:t>原则上由民主党派成员、无党派人士、知联会会员和从事统战工作的老师申报，也欢迎中共党员老师积极申报，但团队核心成员（前三名）须有党外老师参与。</w:t>
      </w:r>
    </w:p>
    <w:p w:rsidR="00B15928" w:rsidRPr="00A42E78" w:rsidRDefault="00B15928" w:rsidP="00653AC6">
      <w:pPr>
        <w:ind w:firstLineChars="200" w:firstLine="562"/>
        <w:rPr>
          <w:rFonts w:ascii="仿宋_GB2312" w:eastAsia="仿宋_GB2312" w:hAnsi="仿宋"/>
          <w:b/>
          <w:sz w:val="28"/>
          <w:szCs w:val="28"/>
        </w:rPr>
      </w:pPr>
      <w:r w:rsidRPr="00A42E78">
        <w:rPr>
          <w:rFonts w:ascii="仿宋_GB2312" w:eastAsia="仿宋_GB2312" w:hAnsi="仿宋" w:hint="eastAsia"/>
          <w:b/>
          <w:sz w:val="28"/>
          <w:szCs w:val="28"/>
        </w:rPr>
        <w:t>二、申报选题</w:t>
      </w:r>
    </w:p>
    <w:p w:rsidR="00B15928" w:rsidRPr="00A42E78" w:rsidRDefault="00B15928" w:rsidP="00653AC6">
      <w:pPr>
        <w:ind w:leftChars="250" w:left="525"/>
        <w:jc w:val="left"/>
        <w:rPr>
          <w:rFonts w:ascii="仿宋_GB2312" w:eastAsia="仿宋_GB2312" w:hAnsi="仿宋"/>
          <w:sz w:val="28"/>
          <w:szCs w:val="28"/>
        </w:rPr>
      </w:pPr>
      <w:r w:rsidRPr="00A42E78">
        <w:rPr>
          <w:rFonts w:ascii="仿宋_GB2312" w:eastAsia="仿宋_GB2312" w:hAnsi="仿宋" w:hint="eastAsia"/>
          <w:sz w:val="28"/>
          <w:szCs w:val="28"/>
        </w:rPr>
        <w:t>1.习近平总书记关于统一战线的重要论述研究</w:t>
      </w:r>
    </w:p>
    <w:p w:rsidR="00B15928" w:rsidRPr="00A42E78" w:rsidRDefault="00B15928" w:rsidP="00653AC6">
      <w:pPr>
        <w:ind w:leftChars="250" w:left="525"/>
        <w:jc w:val="left"/>
        <w:rPr>
          <w:rFonts w:ascii="仿宋_GB2312" w:eastAsia="仿宋_GB2312" w:hAnsi="仿宋"/>
          <w:sz w:val="28"/>
          <w:szCs w:val="28"/>
        </w:rPr>
      </w:pPr>
      <w:r w:rsidRPr="00A42E78">
        <w:rPr>
          <w:rFonts w:ascii="仿宋_GB2312" w:eastAsia="仿宋_GB2312" w:hAnsi="仿宋" w:hint="eastAsia"/>
          <w:sz w:val="28"/>
          <w:szCs w:val="28"/>
        </w:rPr>
        <w:t>2.高职院校民主党派思想政治建设方法与途径研究</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3.高职院校铸牢大学生中华民族共同体意识的挑战与路径研究</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4.高职院校对口消费扶贫推动乡村振兴政策效应评价研究</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5.高职院校党外知识分子思想政治引领研究</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6.高职院校二级院系党外知识分子发挥作用机制研究</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7.高职院校统战团体作用发挥的现状与对策研究</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8.高职院校归国留学青年教师政治认同教育研究</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9.教育信息化背景下高职院校数据治理困境与对策研究——以重庆城市管理职业学院为例</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10.高职院校优化专任教师绩效考核指标体系构建研究——以重庆城市管理职业学院为例</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11.高职院校跨院系专业融合发展体制机制创新研究——以重庆城市管理职业学院为例</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12.高职院校行政管理效能提升研究——以重庆城市管理职业学院为例</w:t>
      </w:r>
    </w:p>
    <w:p w:rsidR="00B15928" w:rsidRPr="00A42E78" w:rsidRDefault="00B15928" w:rsidP="00653AC6">
      <w:pPr>
        <w:ind w:firstLineChars="200" w:firstLine="562"/>
        <w:jc w:val="left"/>
        <w:rPr>
          <w:rFonts w:ascii="仿宋_GB2312" w:eastAsia="仿宋_GB2312" w:hAnsi="仿宋"/>
          <w:b/>
          <w:sz w:val="28"/>
          <w:szCs w:val="28"/>
        </w:rPr>
      </w:pPr>
      <w:r w:rsidRPr="00A42E78">
        <w:rPr>
          <w:rFonts w:ascii="仿宋_GB2312" w:eastAsia="仿宋_GB2312" w:hAnsi="仿宋" w:hint="eastAsia"/>
          <w:b/>
          <w:sz w:val="28"/>
          <w:szCs w:val="28"/>
        </w:rPr>
        <w:lastRenderedPageBreak/>
        <w:t>三、申报说明</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一是所</w:t>
      </w:r>
      <w:proofErr w:type="gramStart"/>
      <w:r w:rsidRPr="00A42E78">
        <w:rPr>
          <w:rFonts w:ascii="仿宋_GB2312" w:eastAsia="仿宋_GB2312" w:hAnsi="仿宋" w:hint="eastAsia"/>
          <w:sz w:val="28"/>
          <w:szCs w:val="28"/>
        </w:rPr>
        <w:t>列题</w:t>
      </w:r>
      <w:proofErr w:type="gramEnd"/>
      <w:r w:rsidRPr="00A42E78">
        <w:rPr>
          <w:rFonts w:ascii="仿宋_GB2312" w:eastAsia="仿宋_GB2312" w:hAnsi="仿宋" w:hint="eastAsia"/>
          <w:sz w:val="28"/>
          <w:szCs w:val="28"/>
        </w:rPr>
        <w:t>目为参考选题，也可自拟题目。其中，第9-12项选题须有相关职能部门的人员参与；</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二是</w:t>
      </w:r>
      <w:proofErr w:type="gramStart"/>
      <w:r w:rsidRPr="00A42E78">
        <w:rPr>
          <w:rFonts w:ascii="仿宋_GB2312" w:eastAsia="仿宋_GB2312" w:hAnsi="仿宋" w:hint="eastAsia"/>
          <w:sz w:val="28"/>
          <w:szCs w:val="28"/>
        </w:rPr>
        <w:t>统战专项</w:t>
      </w:r>
      <w:proofErr w:type="gramEnd"/>
      <w:r w:rsidRPr="00A42E78">
        <w:rPr>
          <w:rFonts w:ascii="仿宋_GB2312" w:eastAsia="仿宋_GB2312" w:hAnsi="仿宋" w:hint="eastAsia"/>
          <w:sz w:val="28"/>
          <w:szCs w:val="28"/>
        </w:rPr>
        <w:t>分为重点项目（1万）和一般项目（0.5万），提交后根据申报材料确立具体等次项目；</w:t>
      </w:r>
    </w:p>
    <w:p w:rsidR="00B15928" w:rsidRPr="00A42E78" w:rsidRDefault="00B15928" w:rsidP="00653AC6">
      <w:pPr>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三是</w:t>
      </w:r>
      <w:proofErr w:type="gramStart"/>
      <w:r w:rsidRPr="00A42E78">
        <w:rPr>
          <w:rFonts w:ascii="仿宋_GB2312" w:eastAsia="仿宋_GB2312" w:hAnsi="仿宋" w:hint="eastAsia"/>
          <w:sz w:val="28"/>
          <w:szCs w:val="28"/>
        </w:rPr>
        <w:t>结项形式</w:t>
      </w:r>
      <w:proofErr w:type="gramEnd"/>
      <w:r w:rsidRPr="00A42E78">
        <w:rPr>
          <w:rFonts w:ascii="仿宋_GB2312" w:eastAsia="仿宋_GB2312" w:hAnsi="仿宋" w:hint="eastAsia"/>
          <w:sz w:val="28"/>
          <w:szCs w:val="28"/>
        </w:rPr>
        <w:t>为会议结题，</w:t>
      </w:r>
      <w:proofErr w:type="gramStart"/>
      <w:r w:rsidRPr="00A42E78">
        <w:rPr>
          <w:rFonts w:ascii="仿宋_GB2312" w:eastAsia="仿宋_GB2312" w:hAnsi="仿宋" w:hint="eastAsia"/>
          <w:sz w:val="28"/>
          <w:szCs w:val="28"/>
        </w:rPr>
        <w:t>结项条件</w:t>
      </w:r>
      <w:proofErr w:type="gramEnd"/>
      <w:r w:rsidRPr="00A42E78">
        <w:rPr>
          <w:rFonts w:ascii="仿宋_GB2312" w:eastAsia="仿宋_GB2312" w:hAnsi="仿宋" w:hint="eastAsia"/>
          <w:sz w:val="28"/>
          <w:szCs w:val="28"/>
        </w:rPr>
        <w:t>为资政报告（不少于3000字）和研究报告（不少于8000字），其中，第9-</w:t>
      </w:r>
      <w:proofErr w:type="gramStart"/>
      <w:r w:rsidRPr="00A42E78">
        <w:rPr>
          <w:rFonts w:ascii="仿宋_GB2312" w:eastAsia="仿宋_GB2312" w:hAnsi="仿宋" w:hint="eastAsia"/>
          <w:sz w:val="28"/>
          <w:szCs w:val="28"/>
        </w:rPr>
        <w:t>12项结项条件</w:t>
      </w:r>
      <w:proofErr w:type="gramEnd"/>
      <w:r w:rsidRPr="00A42E78">
        <w:rPr>
          <w:rFonts w:ascii="仿宋_GB2312" w:eastAsia="仿宋_GB2312" w:hAnsi="仿宋" w:hint="eastAsia"/>
          <w:sz w:val="28"/>
          <w:szCs w:val="28"/>
        </w:rPr>
        <w:t>可以为学校采纳后出台的制度文件、工作模型等。请于</w:t>
      </w:r>
      <w:r w:rsidRPr="00AD11AB">
        <w:rPr>
          <w:rFonts w:ascii="仿宋_GB2312" w:eastAsia="仿宋_GB2312" w:hAnsi="仿宋" w:hint="eastAsia"/>
          <w:b/>
          <w:color w:val="FF0000"/>
          <w:sz w:val="28"/>
          <w:szCs w:val="28"/>
        </w:rPr>
        <w:t>2022年12月15</w:t>
      </w:r>
      <w:r w:rsidR="00AD11AB" w:rsidRPr="00AD11AB">
        <w:rPr>
          <w:rFonts w:ascii="仿宋_GB2312" w:eastAsia="仿宋_GB2312" w:hAnsi="仿宋" w:hint="eastAsia"/>
          <w:b/>
          <w:color w:val="FF0000"/>
          <w:sz w:val="28"/>
          <w:szCs w:val="28"/>
        </w:rPr>
        <w:t>日</w:t>
      </w:r>
      <w:r w:rsidRPr="00A42E78">
        <w:rPr>
          <w:rFonts w:ascii="仿宋_GB2312" w:eastAsia="仿宋_GB2312" w:hAnsi="仿宋" w:hint="eastAsia"/>
          <w:sz w:val="28"/>
          <w:szCs w:val="28"/>
        </w:rPr>
        <w:t>前提交研究成果。</w:t>
      </w:r>
    </w:p>
    <w:p w:rsidR="00665808" w:rsidRPr="00A42E78" w:rsidRDefault="00665808" w:rsidP="00653AC6">
      <w:pPr>
        <w:widowControl/>
        <w:jc w:val="left"/>
        <w:rPr>
          <w:rFonts w:ascii="仿宋_GB2312" w:eastAsia="仿宋_GB2312" w:hAnsi="仿宋"/>
          <w:kern w:val="0"/>
          <w:sz w:val="28"/>
          <w:szCs w:val="28"/>
          <w:bdr w:val="none" w:sz="0" w:space="0" w:color="auto" w:frame="1"/>
        </w:rPr>
      </w:pPr>
      <w:r w:rsidRPr="00A42E78">
        <w:rPr>
          <w:rFonts w:ascii="仿宋_GB2312" w:eastAsia="仿宋_GB2312" w:hAnsi="仿宋" w:hint="eastAsia"/>
          <w:kern w:val="0"/>
          <w:sz w:val="28"/>
          <w:szCs w:val="28"/>
          <w:bdr w:val="none" w:sz="0" w:space="0" w:color="auto" w:frame="1"/>
        </w:rPr>
        <w:br w:type="page"/>
      </w:r>
    </w:p>
    <w:p w:rsidR="00B779B3" w:rsidRPr="00A42E78" w:rsidRDefault="005F64E7" w:rsidP="00653AC6">
      <w:pPr>
        <w:pStyle w:val="1"/>
        <w:spacing w:line="240" w:lineRule="auto"/>
        <w:jc w:val="center"/>
        <w:rPr>
          <w:rStyle w:val="articletitle"/>
          <w:rFonts w:ascii="仿宋" w:eastAsia="仿宋"/>
          <w:sz w:val="32"/>
          <w:szCs w:val="32"/>
        </w:rPr>
      </w:pPr>
      <w:r w:rsidRPr="00A42E78">
        <w:rPr>
          <w:rStyle w:val="articletitle"/>
          <w:rFonts w:ascii="仿宋" w:eastAsia="仿宋" w:hint="eastAsia"/>
          <w:sz w:val="32"/>
          <w:szCs w:val="32"/>
        </w:rPr>
        <w:lastRenderedPageBreak/>
        <w:t>第</w:t>
      </w:r>
      <w:r w:rsidR="00A31110" w:rsidRPr="00A42E78">
        <w:rPr>
          <w:rStyle w:val="articletitle"/>
          <w:rFonts w:ascii="仿宋" w:eastAsia="仿宋" w:hint="eastAsia"/>
          <w:sz w:val="32"/>
          <w:szCs w:val="32"/>
        </w:rPr>
        <w:t>五</w:t>
      </w:r>
      <w:r w:rsidRPr="00A42E78">
        <w:rPr>
          <w:rStyle w:val="articletitle"/>
          <w:rFonts w:ascii="仿宋" w:eastAsia="仿宋" w:hint="eastAsia"/>
          <w:sz w:val="32"/>
          <w:szCs w:val="32"/>
        </w:rPr>
        <w:t>类</w:t>
      </w:r>
      <w:r w:rsidR="00D362E6" w:rsidRPr="00A42E78">
        <w:rPr>
          <w:rStyle w:val="articletitle"/>
          <w:rFonts w:ascii="仿宋" w:eastAsia="仿宋" w:hint="eastAsia"/>
          <w:sz w:val="32"/>
          <w:szCs w:val="32"/>
        </w:rPr>
        <w:t xml:space="preserve"> </w:t>
      </w:r>
      <w:r w:rsidR="00B779B3" w:rsidRPr="00A42E78">
        <w:rPr>
          <w:rStyle w:val="articletitle"/>
          <w:rFonts w:ascii="仿宋" w:eastAsia="仿宋" w:hint="eastAsia"/>
          <w:sz w:val="32"/>
          <w:szCs w:val="32"/>
        </w:rPr>
        <w:t>法治工作研究专项</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为深入贯彻落</w:t>
      </w:r>
      <w:proofErr w:type="gramStart"/>
      <w:r w:rsidRPr="00A42E78">
        <w:rPr>
          <w:rFonts w:ascii="仿宋_GB2312" w:eastAsia="仿宋_GB2312" w:hAnsi="仿宋" w:cs="宋体" w:hint="eastAsia"/>
          <w:color w:val="000000"/>
          <w:kern w:val="0"/>
          <w:sz w:val="28"/>
          <w:szCs w:val="28"/>
        </w:rPr>
        <w:t>实习近</w:t>
      </w:r>
      <w:proofErr w:type="gramEnd"/>
      <w:r w:rsidRPr="00A42E78">
        <w:rPr>
          <w:rFonts w:ascii="仿宋_GB2312" w:eastAsia="仿宋_GB2312" w:hAnsi="仿宋" w:cs="宋体" w:hint="eastAsia"/>
          <w:color w:val="000000"/>
          <w:kern w:val="0"/>
          <w:sz w:val="28"/>
          <w:szCs w:val="28"/>
        </w:rPr>
        <w:t>平法治思想，进一步加强学校法治工作，推进学校法治工作的研究和实践，深入研究和解决依法治校工作过程中遇到的理论和现实问题，设立学校法治工作研究专项。</w:t>
      </w:r>
    </w:p>
    <w:p w:rsidR="00B779B3" w:rsidRPr="00A42E78" w:rsidRDefault="00B779B3" w:rsidP="00653AC6">
      <w:pPr>
        <w:ind w:firstLineChars="200" w:firstLine="562"/>
        <w:rPr>
          <w:rFonts w:ascii="仿宋_GB2312" w:eastAsia="仿宋_GB2312" w:hAnsi="仿宋" w:cs="宋体"/>
          <w:b/>
          <w:color w:val="000000"/>
          <w:kern w:val="0"/>
          <w:sz w:val="28"/>
          <w:szCs w:val="28"/>
        </w:rPr>
      </w:pPr>
      <w:r w:rsidRPr="00A42E78">
        <w:rPr>
          <w:rFonts w:ascii="仿宋_GB2312" w:eastAsia="仿宋_GB2312" w:hAnsi="仿宋" w:cs="宋体" w:hint="eastAsia"/>
          <w:b/>
          <w:color w:val="000000"/>
          <w:kern w:val="0"/>
          <w:sz w:val="28"/>
          <w:szCs w:val="28"/>
        </w:rPr>
        <w:t>一、申报条件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1．法治工作研究专项面向全校教职员工；</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2．重点鼓励和支持学校专兼职法治工作者、学校具有法律专业背景的教职工参加项目申报；</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3．作为申报者每人只能申报1个研究项目，作为参加者原则上不得超过2个项目。课题组成员要结构合理，一般不得少于3人，并由申报人担任主持人。具有副高、正高级职称的教师立项比例不超过50%。</w:t>
      </w:r>
    </w:p>
    <w:p w:rsidR="00B779B3" w:rsidRPr="00A42E78" w:rsidRDefault="00B779B3" w:rsidP="00653AC6">
      <w:pPr>
        <w:ind w:firstLineChars="200" w:firstLine="562"/>
        <w:rPr>
          <w:rFonts w:ascii="仿宋_GB2312" w:eastAsia="仿宋_GB2312" w:hAnsi="仿宋" w:cs="宋体"/>
          <w:b/>
          <w:color w:val="000000"/>
          <w:kern w:val="0"/>
          <w:sz w:val="28"/>
          <w:szCs w:val="28"/>
        </w:rPr>
      </w:pPr>
      <w:r w:rsidRPr="00A42E78">
        <w:rPr>
          <w:rFonts w:ascii="仿宋_GB2312" w:eastAsia="仿宋_GB2312" w:hAnsi="仿宋" w:cs="宋体" w:hint="eastAsia"/>
          <w:b/>
          <w:color w:val="000000"/>
          <w:kern w:val="0"/>
          <w:sz w:val="28"/>
          <w:szCs w:val="28"/>
        </w:rPr>
        <w:t>二、参考选题内容</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1．习近平法治思想理论研究；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2．高校法治工作实践研究；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3．以章程为核心的学校治理体系和治理能力研究；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4．高职院校两级治理体系研究；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5．高校管理中的法律风险与防范研究；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6．高校普法宣传实践研究；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7．高校师生权益救济制度与实践研究；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8．高校法律顾问制度研究；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9．高校合同管理规范化研究；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lastRenderedPageBreak/>
        <w:t>10．高校法人治理结构研究；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11．高校教师法治思维培养研究；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12．大学生法治实践教育研究；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13．校园师生人参伤害事故纠纷预防、处置机制研究；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14．大学生宪法意识培育研究；</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15．高校校园法治文化建设实践研究。</w:t>
      </w:r>
    </w:p>
    <w:p w:rsidR="00B779B3" w:rsidRPr="00A42E78" w:rsidRDefault="00B779B3" w:rsidP="00653AC6">
      <w:pPr>
        <w:ind w:firstLineChars="200" w:firstLine="562"/>
        <w:rPr>
          <w:rFonts w:ascii="仿宋_GB2312" w:eastAsia="仿宋_GB2312" w:hAnsi="仿宋" w:cs="宋体"/>
          <w:b/>
          <w:color w:val="000000"/>
          <w:kern w:val="0"/>
          <w:sz w:val="28"/>
          <w:szCs w:val="28"/>
        </w:rPr>
      </w:pPr>
      <w:r w:rsidRPr="00A42E78">
        <w:rPr>
          <w:rFonts w:ascii="仿宋_GB2312" w:eastAsia="仿宋_GB2312" w:hAnsi="仿宋" w:cs="宋体" w:hint="eastAsia"/>
          <w:b/>
          <w:color w:val="000000"/>
          <w:kern w:val="0"/>
          <w:sz w:val="28"/>
          <w:szCs w:val="28"/>
        </w:rPr>
        <w:t>三、</w:t>
      </w:r>
      <w:proofErr w:type="gramStart"/>
      <w:r w:rsidRPr="00A42E78">
        <w:rPr>
          <w:rFonts w:ascii="仿宋_GB2312" w:eastAsia="仿宋_GB2312" w:hAnsi="仿宋" w:cs="宋体" w:hint="eastAsia"/>
          <w:b/>
          <w:color w:val="000000"/>
          <w:kern w:val="0"/>
          <w:sz w:val="28"/>
          <w:szCs w:val="28"/>
        </w:rPr>
        <w:t>结项时间</w:t>
      </w:r>
      <w:proofErr w:type="gramEnd"/>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项目研究周期为自立项之日起2年。</w:t>
      </w:r>
    </w:p>
    <w:p w:rsidR="00B779B3" w:rsidRPr="00A42E78" w:rsidRDefault="00B779B3" w:rsidP="00653AC6">
      <w:pPr>
        <w:ind w:firstLineChars="200" w:firstLine="562"/>
        <w:rPr>
          <w:rFonts w:ascii="仿宋_GB2312" w:eastAsia="仿宋_GB2312" w:hAnsi="仿宋" w:cs="宋体"/>
          <w:b/>
          <w:color w:val="000000"/>
          <w:kern w:val="0"/>
          <w:sz w:val="28"/>
          <w:szCs w:val="28"/>
        </w:rPr>
      </w:pPr>
      <w:r w:rsidRPr="00A42E78">
        <w:rPr>
          <w:rFonts w:ascii="仿宋_GB2312" w:eastAsia="仿宋_GB2312" w:hAnsi="仿宋" w:cs="宋体" w:hint="eastAsia"/>
          <w:b/>
          <w:color w:val="000000"/>
          <w:kern w:val="0"/>
          <w:sz w:val="28"/>
          <w:szCs w:val="28"/>
        </w:rPr>
        <w:t>四、</w:t>
      </w:r>
      <w:proofErr w:type="gramStart"/>
      <w:r w:rsidRPr="00A42E78">
        <w:rPr>
          <w:rFonts w:ascii="仿宋_GB2312" w:eastAsia="仿宋_GB2312" w:hAnsi="仿宋" w:cs="宋体" w:hint="eastAsia"/>
          <w:b/>
          <w:color w:val="000000"/>
          <w:kern w:val="0"/>
          <w:sz w:val="28"/>
          <w:szCs w:val="28"/>
        </w:rPr>
        <w:t>结项条件</w:t>
      </w:r>
      <w:proofErr w:type="gramEnd"/>
    </w:p>
    <w:p w:rsidR="00B779B3" w:rsidRPr="00A42E78" w:rsidRDefault="00B779B3" w:rsidP="00653AC6">
      <w:pPr>
        <w:ind w:firstLineChars="200" w:firstLine="560"/>
        <w:rPr>
          <w:rFonts w:ascii="仿宋_GB2312" w:eastAsia="仿宋_GB2312" w:hAnsi="仿宋" w:cs="宋体"/>
          <w:color w:val="000000"/>
          <w:kern w:val="0"/>
          <w:sz w:val="28"/>
          <w:szCs w:val="28"/>
        </w:rPr>
      </w:pPr>
      <w:proofErr w:type="gramStart"/>
      <w:r w:rsidRPr="00A42E78">
        <w:rPr>
          <w:rFonts w:ascii="仿宋_GB2312" w:eastAsia="仿宋_GB2312" w:hAnsi="仿宋" w:cs="宋体" w:hint="eastAsia"/>
          <w:color w:val="000000"/>
          <w:kern w:val="0"/>
          <w:sz w:val="28"/>
          <w:szCs w:val="28"/>
        </w:rPr>
        <w:t>结项需</w:t>
      </w:r>
      <w:proofErr w:type="gramEnd"/>
      <w:r w:rsidRPr="00A42E78">
        <w:rPr>
          <w:rFonts w:ascii="仿宋_GB2312" w:eastAsia="仿宋_GB2312" w:hAnsi="仿宋" w:cs="宋体" w:hint="eastAsia"/>
          <w:color w:val="000000"/>
          <w:kern w:val="0"/>
          <w:sz w:val="28"/>
          <w:szCs w:val="28"/>
        </w:rPr>
        <w:t>至少满足以下2项。</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1．8000字以上的研究报告；</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2．在公开出版的一般学术期刊发表2篇论文，注明项目名称与编号；</w:t>
      </w:r>
    </w:p>
    <w:p w:rsidR="00B779B3" w:rsidRPr="00A42E78" w:rsidRDefault="00B779B3" w:rsidP="00653AC6">
      <w:pPr>
        <w:ind w:firstLineChars="200" w:firstLine="560"/>
        <w:rPr>
          <w:rFonts w:ascii="仿宋_GB2312" w:eastAsia="仿宋_GB2312" w:hAnsi="仿宋" w:cs="宋体"/>
          <w:color w:val="000000"/>
          <w:kern w:val="0"/>
          <w:sz w:val="28"/>
          <w:szCs w:val="28"/>
        </w:rPr>
      </w:pPr>
      <w:r w:rsidRPr="00A42E78">
        <w:rPr>
          <w:rFonts w:ascii="仿宋_GB2312" w:eastAsia="仿宋_GB2312" w:hAnsi="仿宋" w:cs="宋体" w:hint="eastAsia"/>
          <w:color w:val="000000"/>
          <w:kern w:val="0"/>
          <w:sz w:val="28"/>
          <w:szCs w:val="28"/>
        </w:rPr>
        <w:t>3．以地厅级党委、政府、部门名义采用并推广的成果、会议提案、议案、社情民意、建议。</w:t>
      </w:r>
    </w:p>
    <w:p w:rsidR="00CD057F" w:rsidRPr="00A42E78" w:rsidRDefault="00CD057F" w:rsidP="00653AC6">
      <w:pPr>
        <w:ind w:firstLineChars="200" w:firstLine="560"/>
        <w:rPr>
          <w:rFonts w:ascii="仿宋_GB2312" w:eastAsia="仿宋_GB2312" w:hAnsi="仿宋" w:cs="宋体"/>
          <w:color w:val="000000"/>
          <w:kern w:val="0"/>
          <w:sz w:val="28"/>
          <w:szCs w:val="28"/>
        </w:rPr>
      </w:pPr>
    </w:p>
    <w:p w:rsidR="00665808" w:rsidRPr="00A42E78" w:rsidRDefault="00665808" w:rsidP="00653AC6">
      <w:pPr>
        <w:widowControl/>
        <w:jc w:val="left"/>
        <w:rPr>
          <w:rFonts w:ascii="仿宋_GB2312" w:eastAsia="仿宋_GB2312" w:hAnsi="仿宋" w:cs="楷体"/>
          <w:snapToGrid w:val="0"/>
          <w:color w:val="000000" w:themeColor="text1"/>
          <w:kern w:val="0"/>
          <w:sz w:val="28"/>
          <w:szCs w:val="28"/>
        </w:rPr>
      </w:pPr>
      <w:r w:rsidRPr="00A42E78">
        <w:rPr>
          <w:rFonts w:ascii="仿宋_GB2312" w:eastAsia="仿宋_GB2312" w:hAnsi="仿宋" w:cs="楷体" w:hint="eastAsia"/>
          <w:snapToGrid w:val="0"/>
          <w:color w:val="000000" w:themeColor="text1"/>
          <w:kern w:val="0"/>
          <w:sz w:val="28"/>
          <w:szCs w:val="28"/>
        </w:rPr>
        <w:br w:type="page"/>
      </w:r>
    </w:p>
    <w:p w:rsidR="008B15A9" w:rsidRPr="00A42E78" w:rsidRDefault="005F64E7" w:rsidP="00653AC6">
      <w:pPr>
        <w:pStyle w:val="1"/>
        <w:spacing w:line="240" w:lineRule="auto"/>
        <w:jc w:val="center"/>
        <w:rPr>
          <w:rFonts w:ascii="仿宋_GB2312" w:eastAsia="仿宋_GB2312" w:hAnsi="方正黑体_GBK" w:cs="方正黑体_GBK"/>
          <w:b w:val="0"/>
          <w:color w:val="000000" w:themeColor="text1"/>
          <w:sz w:val="28"/>
          <w:szCs w:val="28"/>
        </w:rPr>
      </w:pPr>
      <w:r w:rsidRPr="00A42E78">
        <w:rPr>
          <w:rStyle w:val="articletitle"/>
          <w:rFonts w:ascii="仿宋" w:eastAsia="仿宋" w:hAnsi="仿宋" w:hint="eastAsia"/>
          <w:sz w:val="32"/>
          <w:szCs w:val="32"/>
        </w:rPr>
        <w:lastRenderedPageBreak/>
        <w:t>第</w:t>
      </w:r>
      <w:r w:rsidR="00A31110" w:rsidRPr="00A42E78">
        <w:rPr>
          <w:rStyle w:val="articletitle"/>
          <w:rFonts w:ascii="仿宋" w:eastAsia="仿宋" w:hAnsi="仿宋" w:hint="eastAsia"/>
          <w:sz w:val="32"/>
          <w:szCs w:val="32"/>
        </w:rPr>
        <w:t>六</w:t>
      </w:r>
      <w:r w:rsidRPr="00A42E78">
        <w:rPr>
          <w:rStyle w:val="articletitle"/>
          <w:rFonts w:ascii="仿宋" w:eastAsia="仿宋" w:hAnsi="仿宋" w:hint="eastAsia"/>
          <w:sz w:val="32"/>
          <w:szCs w:val="32"/>
        </w:rPr>
        <w:t xml:space="preserve">类 </w:t>
      </w:r>
      <w:r w:rsidR="008B15A9" w:rsidRPr="00A42E78">
        <w:rPr>
          <w:rFonts w:ascii="仿宋" w:eastAsia="仿宋" w:hAnsi="仿宋" w:hint="eastAsia"/>
          <w:sz w:val="32"/>
          <w:szCs w:val="32"/>
        </w:rPr>
        <w:t>学生工作研究专项</w:t>
      </w:r>
    </w:p>
    <w:p w:rsidR="008B15A9" w:rsidRPr="00A42E78" w:rsidRDefault="008B15A9" w:rsidP="00653AC6">
      <w:pPr>
        <w:numPr>
          <w:ilvl w:val="0"/>
          <w:numId w:val="5"/>
        </w:numPr>
        <w:ind w:firstLineChars="200" w:firstLine="562"/>
        <w:rPr>
          <w:rFonts w:ascii="仿宋_GB2312" w:eastAsia="仿宋_GB2312" w:hAnsi="Times New Roman" w:cs="方正黑体_GBK"/>
          <w:b/>
          <w:bCs/>
          <w:color w:val="000000" w:themeColor="text1"/>
          <w:sz w:val="28"/>
          <w:szCs w:val="28"/>
        </w:rPr>
      </w:pPr>
      <w:r w:rsidRPr="00A42E78">
        <w:rPr>
          <w:rFonts w:ascii="仿宋_GB2312" w:eastAsia="仿宋_GB2312" w:hAnsi="Times New Roman" w:cs="方正黑体_GBK" w:hint="eastAsia"/>
          <w:b/>
          <w:bCs/>
          <w:color w:val="000000" w:themeColor="text1"/>
          <w:sz w:val="28"/>
          <w:szCs w:val="28"/>
        </w:rPr>
        <w:t>项目类别</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本年度校级科研项目学生工作研究专项分为</w:t>
      </w:r>
      <w:r w:rsidRPr="00A42E78">
        <w:rPr>
          <w:rFonts w:ascii="仿宋_GB2312" w:eastAsia="仿宋_GB2312" w:hAnsi="Times New Roman" w:cs="方正仿宋_GBK" w:hint="eastAsia"/>
          <w:b/>
          <w:bCs/>
          <w:color w:val="000000" w:themeColor="text1"/>
          <w:sz w:val="28"/>
          <w:szCs w:val="28"/>
        </w:rPr>
        <w:t>辅导员工作精品项目</w:t>
      </w:r>
      <w:r w:rsidRPr="00A42E78">
        <w:rPr>
          <w:rFonts w:ascii="仿宋_GB2312" w:eastAsia="仿宋_GB2312" w:hAnsi="Times New Roman" w:cs="方正仿宋_GBK" w:hint="eastAsia"/>
          <w:color w:val="000000" w:themeColor="text1"/>
          <w:sz w:val="28"/>
          <w:szCs w:val="28"/>
        </w:rPr>
        <w:t>、</w:t>
      </w:r>
      <w:r w:rsidRPr="00A42E78">
        <w:rPr>
          <w:rFonts w:ascii="仿宋_GB2312" w:eastAsia="仿宋_GB2312" w:hAnsi="Times New Roman" w:cs="方正仿宋_GBK" w:hint="eastAsia"/>
          <w:b/>
          <w:bCs/>
          <w:color w:val="000000" w:themeColor="text1"/>
          <w:sz w:val="28"/>
          <w:szCs w:val="28"/>
        </w:rPr>
        <w:t>心理育人精品项目</w:t>
      </w:r>
      <w:r w:rsidRPr="00A42E78">
        <w:rPr>
          <w:rFonts w:ascii="仿宋_GB2312" w:eastAsia="仿宋_GB2312" w:hAnsi="Times New Roman" w:cs="方正仿宋_GBK" w:hint="eastAsia"/>
          <w:color w:val="000000" w:themeColor="text1"/>
          <w:sz w:val="28"/>
          <w:szCs w:val="28"/>
        </w:rPr>
        <w:t>、</w:t>
      </w:r>
      <w:r w:rsidRPr="00A42E78">
        <w:rPr>
          <w:rFonts w:ascii="仿宋_GB2312" w:eastAsia="仿宋_GB2312" w:hAnsi="Times New Roman" w:cs="方正仿宋_GBK" w:hint="eastAsia"/>
          <w:b/>
          <w:bCs/>
          <w:color w:val="000000" w:themeColor="text1"/>
          <w:sz w:val="28"/>
          <w:szCs w:val="28"/>
        </w:rPr>
        <w:t>“六融同育”发展型资助育人精品项目</w:t>
      </w:r>
      <w:r w:rsidRPr="00A42E78">
        <w:rPr>
          <w:rFonts w:ascii="仿宋_GB2312" w:eastAsia="仿宋_GB2312" w:hAnsi="Times New Roman" w:cs="方正仿宋_GBK" w:hint="eastAsia"/>
          <w:color w:val="000000" w:themeColor="text1"/>
          <w:sz w:val="28"/>
          <w:szCs w:val="28"/>
        </w:rPr>
        <w:t>、</w:t>
      </w:r>
      <w:r w:rsidRPr="00A42E78">
        <w:rPr>
          <w:rFonts w:ascii="仿宋_GB2312" w:eastAsia="仿宋_GB2312" w:hAnsi="Times New Roman" w:cs="方正仿宋_GBK" w:hint="eastAsia"/>
          <w:b/>
          <w:bCs/>
          <w:color w:val="000000" w:themeColor="text1"/>
          <w:sz w:val="28"/>
          <w:szCs w:val="28"/>
        </w:rPr>
        <w:t>学风建设精品项目</w:t>
      </w:r>
      <w:r w:rsidRPr="00A42E78">
        <w:rPr>
          <w:rFonts w:ascii="仿宋_GB2312" w:eastAsia="仿宋_GB2312" w:hAnsi="Times New Roman" w:cs="方正仿宋_GBK" w:hint="eastAsia"/>
          <w:color w:val="000000" w:themeColor="text1"/>
          <w:sz w:val="28"/>
          <w:szCs w:val="28"/>
        </w:rPr>
        <w:t>、</w:t>
      </w:r>
      <w:r w:rsidRPr="00A42E78">
        <w:rPr>
          <w:rFonts w:ascii="仿宋_GB2312" w:eastAsia="仿宋_GB2312" w:hAnsi="Times New Roman" w:cs="方正仿宋_GBK" w:hint="eastAsia"/>
          <w:b/>
          <w:bCs/>
          <w:color w:val="000000" w:themeColor="text1"/>
          <w:sz w:val="28"/>
          <w:szCs w:val="28"/>
        </w:rPr>
        <w:t>就业创业研究项目</w:t>
      </w:r>
      <w:r w:rsidRPr="00A42E78">
        <w:rPr>
          <w:rFonts w:ascii="仿宋_GB2312" w:eastAsia="仿宋_GB2312" w:hAnsi="Times New Roman" w:cs="方正仿宋_GBK" w:hint="eastAsia"/>
          <w:color w:val="000000" w:themeColor="text1"/>
          <w:sz w:val="28"/>
          <w:szCs w:val="28"/>
        </w:rPr>
        <w:t>5个子项。</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本专项分重点项目和一般项目（总量控制在15个左右）。注重实践、实干、实绩，具有鲜明的特色性，稳定的持续性、良好的实效性、较强的示范性。可为已持续开展并取得阶段性成效的工作项目，也可为新近开展或计划开展、可培育的新项目。</w:t>
      </w:r>
    </w:p>
    <w:p w:rsidR="008B15A9" w:rsidRPr="00A42E78" w:rsidRDefault="008B15A9" w:rsidP="00653AC6">
      <w:pPr>
        <w:numPr>
          <w:ilvl w:val="0"/>
          <w:numId w:val="5"/>
        </w:numPr>
        <w:ind w:firstLineChars="200" w:firstLine="562"/>
        <w:rPr>
          <w:rFonts w:ascii="仿宋_GB2312" w:eastAsia="仿宋_GB2312" w:hAnsi="Times New Roman" w:cs="方正黑体_GBK"/>
          <w:b/>
          <w:bCs/>
          <w:color w:val="000000" w:themeColor="text1"/>
          <w:sz w:val="28"/>
          <w:szCs w:val="28"/>
        </w:rPr>
      </w:pPr>
      <w:r w:rsidRPr="00A42E78">
        <w:rPr>
          <w:rFonts w:ascii="仿宋_GB2312" w:eastAsia="仿宋_GB2312" w:hAnsi="Times New Roman" w:cs="方正黑体_GBK" w:hint="eastAsia"/>
          <w:b/>
          <w:bCs/>
          <w:color w:val="000000" w:themeColor="text1"/>
          <w:sz w:val="28"/>
          <w:szCs w:val="28"/>
        </w:rPr>
        <w:t>申报条件</w:t>
      </w:r>
    </w:p>
    <w:p w:rsidR="008B15A9" w:rsidRPr="00A42E78" w:rsidRDefault="008B15A9" w:rsidP="00653AC6">
      <w:pPr>
        <w:ind w:firstLineChars="200" w:firstLine="562"/>
        <w:rPr>
          <w:rFonts w:ascii="仿宋_GB2312" w:eastAsia="仿宋_GB2312" w:hAnsi="Times New Roman" w:cs="方正楷体_GBK"/>
          <w:b/>
          <w:bCs/>
          <w:color w:val="000000" w:themeColor="text1"/>
          <w:sz w:val="28"/>
          <w:szCs w:val="28"/>
        </w:rPr>
      </w:pPr>
      <w:r w:rsidRPr="00A42E78">
        <w:rPr>
          <w:rFonts w:ascii="仿宋_GB2312" w:eastAsia="仿宋_GB2312" w:hAnsi="Times New Roman" w:cs="方正楷体_GBK" w:hint="eastAsia"/>
          <w:b/>
          <w:bCs/>
          <w:color w:val="000000" w:themeColor="text1"/>
          <w:sz w:val="28"/>
          <w:szCs w:val="28"/>
        </w:rPr>
        <w:t>（一）辅导员工作精品项目</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申报对象：全校在职在岗专职辅导员（含二级学院学工书记、学办主任、团总支书记）、学生社区辅导员。</w:t>
      </w:r>
    </w:p>
    <w:p w:rsidR="008B15A9" w:rsidRPr="00A42E78" w:rsidRDefault="008B15A9" w:rsidP="00653AC6">
      <w:pPr>
        <w:numPr>
          <w:ilvl w:val="0"/>
          <w:numId w:val="6"/>
        </w:numPr>
        <w:ind w:firstLineChars="200" w:firstLine="562"/>
        <w:rPr>
          <w:rFonts w:ascii="仿宋_GB2312" w:eastAsia="仿宋_GB2312" w:hAnsi="Times New Roman" w:cs="方正楷体_GBK"/>
          <w:b/>
          <w:bCs/>
          <w:color w:val="000000" w:themeColor="text1"/>
          <w:sz w:val="28"/>
          <w:szCs w:val="28"/>
        </w:rPr>
      </w:pPr>
      <w:r w:rsidRPr="00A42E78">
        <w:rPr>
          <w:rFonts w:ascii="仿宋_GB2312" w:eastAsia="仿宋_GB2312" w:hAnsi="Times New Roman" w:cs="方正楷体_GBK" w:hint="eastAsia"/>
          <w:b/>
          <w:bCs/>
          <w:color w:val="000000" w:themeColor="text1"/>
          <w:sz w:val="28"/>
          <w:szCs w:val="28"/>
        </w:rPr>
        <w:t>心理育人精品项目、“六融同育”发展型资助育人精品项目、学风建设精品项目、就业创业研究项目</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申报对象：我校在职教职员工。</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学生工作研究专项均以团队形式进行申报。设主持人1名，团队成员不超过7名。团队成员搭配要充分考虑年龄、职称、职级、人员的协同配合，确保人员特点与项目匹配。</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作为主持人只能申报1个项目，参加者原则上不得参与超过2个项目。主持人须具有良好的思想政治素质，具有独立开展和组织科研、实践的能力和精力，有比较充分的前期准备和一定数量、质量的相关</w:t>
      </w:r>
      <w:r w:rsidRPr="00A42E78">
        <w:rPr>
          <w:rFonts w:ascii="仿宋_GB2312" w:eastAsia="仿宋_GB2312" w:hAnsi="Times New Roman" w:cs="方正仿宋_GBK" w:hint="eastAsia"/>
          <w:color w:val="000000" w:themeColor="text1"/>
          <w:sz w:val="28"/>
          <w:szCs w:val="28"/>
        </w:rPr>
        <w:lastRenderedPageBreak/>
        <w:t>科研或实践成果。申报项目要聚焦现实问题，积极探索实现路径，解决实际问题，着力形成育人模式、推广育人模式、确保育人实效。</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已承担有校级学生工作专项，但</w:t>
      </w:r>
      <w:proofErr w:type="gramStart"/>
      <w:r w:rsidRPr="00A42E78">
        <w:rPr>
          <w:rFonts w:ascii="仿宋_GB2312" w:eastAsia="仿宋_GB2312" w:hAnsi="Times New Roman" w:cs="方正仿宋_GBK" w:hint="eastAsia"/>
          <w:color w:val="000000" w:themeColor="text1"/>
          <w:sz w:val="28"/>
          <w:szCs w:val="28"/>
        </w:rPr>
        <w:t>尚未结项的</w:t>
      </w:r>
      <w:proofErr w:type="gramEnd"/>
      <w:r w:rsidRPr="00A42E78">
        <w:rPr>
          <w:rFonts w:ascii="仿宋_GB2312" w:eastAsia="仿宋_GB2312" w:hAnsi="Times New Roman" w:cs="方正仿宋_GBK" w:hint="eastAsia"/>
          <w:color w:val="000000" w:themeColor="text1"/>
          <w:sz w:val="28"/>
          <w:szCs w:val="28"/>
        </w:rPr>
        <w:t>（含验收未通过者），不得申报；已获得立项的项目，不得重复申报。</w:t>
      </w:r>
    </w:p>
    <w:p w:rsidR="008B15A9" w:rsidRPr="00A42E78" w:rsidRDefault="008B15A9" w:rsidP="00653AC6">
      <w:pPr>
        <w:ind w:firstLineChars="200" w:firstLine="562"/>
        <w:rPr>
          <w:rFonts w:ascii="仿宋_GB2312" w:eastAsia="仿宋_GB2312" w:hAnsi="Times New Roman" w:cs="方正黑体_GBK"/>
          <w:b/>
          <w:bCs/>
          <w:color w:val="000000" w:themeColor="text1"/>
          <w:sz w:val="28"/>
          <w:szCs w:val="28"/>
        </w:rPr>
      </w:pPr>
      <w:r w:rsidRPr="00A42E78">
        <w:rPr>
          <w:rFonts w:ascii="仿宋_GB2312" w:eastAsia="仿宋_GB2312" w:hAnsi="Times New Roman" w:cs="方正黑体_GBK" w:hint="eastAsia"/>
          <w:b/>
          <w:bCs/>
          <w:color w:val="000000" w:themeColor="text1"/>
          <w:sz w:val="28"/>
          <w:szCs w:val="28"/>
        </w:rPr>
        <w:t>三、选题说明</w:t>
      </w:r>
    </w:p>
    <w:p w:rsidR="008B15A9" w:rsidRPr="00A42E78" w:rsidRDefault="008B15A9" w:rsidP="00653AC6">
      <w:pPr>
        <w:ind w:firstLineChars="200" w:firstLine="562"/>
        <w:rPr>
          <w:rFonts w:ascii="仿宋_GB2312" w:eastAsia="仿宋_GB2312" w:hAnsi="Times New Roman" w:cs="方正仿宋_GBK"/>
          <w:color w:val="000000" w:themeColor="text1"/>
          <w:sz w:val="28"/>
          <w:szCs w:val="28"/>
        </w:rPr>
      </w:pPr>
      <w:r w:rsidRPr="00A42E78">
        <w:rPr>
          <w:rFonts w:ascii="仿宋_GB2312" w:eastAsia="仿宋_GB2312" w:hAnsi="Times New Roman" w:cs="方正楷体_GBK" w:hint="eastAsia"/>
          <w:b/>
          <w:bCs/>
          <w:color w:val="000000" w:themeColor="text1"/>
          <w:sz w:val="28"/>
          <w:szCs w:val="28"/>
        </w:rPr>
        <w:t>（一）辅导员工作精品项目。</w:t>
      </w:r>
      <w:r w:rsidRPr="00A42E78">
        <w:rPr>
          <w:rFonts w:ascii="仿宋_GB2312" w:eastAsia="仿宋_GB2312" w:hAnsi="Times New Roman" w:cs="方正仿宋_GBK" w:hint="eastAsia"/>
          <w:color w:val="000000" w:themeColor="text1"/>
          <w:sz w:val="28"/>
          <w:szCs w:val="28"/>
        </w:rPr>
        <w:t>围绕辅导员工作职责，针对大学生日常思想政治教育和管理工作中的重点、难点问题，开展实践探索、研讨交流、学术研究等，形成一批专业性、实效性较强，可示范、可辐射、可推广的工作模式、工作机制或典型性经验，积极推进辅导员工作的专业化、品牌化，提升大学生思想政治教育工作质量。</w:t>
      </w:r>
    </w:p>
    <w:p w:rsidR="008B15A9" w:rsidRPr="00A42E78" w:rsidRDefault="008B15A9" w:rsidP="00653AC6">
      <w:pPr>
        <w:ind w:firstLineChars="200" w:firstLine="562"/>
        <w:rPr>
          <w:rFonts w:ascii="仿宋_GB2312" w:eastAsia="仿宋_GB2312" w:hAnsi="Times New Roman" w:cs="方正仿宋_GBK"/>
          <w:color w:val="000000" w:themeColor="text1"/>
          <w:sz w:val="28"/>
          <w:szCs w:val="28"/>
        </w:rPr>
      </w:pPr>
      <w:r w:rsidRPr="00A42E78">
        <w:rPr>
          <w:rFonts w:ascii="仿宋_GB2312" w:eastAsia="仿宋_GB2312" w:hAnsi="Times New Roman" w:cs="方正楷体_GBK" w:hint="eastAsia"/>
          <w:b/>
          <w:bCs/>
          <w:color w:val="000000" w:themeColor="text1"/>
          <w:sz w:val="28"/>
          <w:szCs w:val="28"/>
        </w:rPr>
        <w:t>（二）心理育人精品项目。</w:t>
      </w:r>
      <w:r w:rsidRPr="00A42E78">
        <w:rPr>
          <w:rFonts w:ascii="仿宋_GB2312" w:eastAsia="仿宋_GB2312" w:hAnsi="Times New Roman" w:cs="方正仿宋_GBK" w:hint="eastAsia"/>
          <w:color w:val="000000" w:themeColor="text1"/>
          <w:sz w:val="28"/>
          <w:szCs w:val="28"/>
        </w:rPr>
        <w:t>力争在构建教育教学、实践活动、咨询服务、预防干预、平台保障“五位一体”的心理健康教育工作格局等方面取得创新性突破，形成体系化实施机制。宣传教育活动注重特色鲜明、效果显著。</w:t>
      </w:r>
    </w:p>
    <w:p w:rsidR="008B15A9" w:rsidRPr="00A42E78" w:rsidRDefault="008B15A9" w:rsidP="00653AC6">
      <w:pPr>
        <w:ind w:firstLineChars="200" w:firstLine="562"/>
        <w:rPr>
          <w:rFonts w:ascii="仿宋_GB2312" w:eastAsia="仿宋_GB2312" w:hAnsi="Times New Roman" w:cs="方正仿宋_GBK"/>
          <w:color w:val="000000" w:themeColor="text1"/>
          <w:sz w:val="28"/>
          <w:szCs w:val="28"/>
        </w:rPr>
      </w:pPr>
      <w:r w:rsidRPr="00A42E78">
        <w:rPr>
          <w:rFonts w:ascii="仿宋_GB2312" w:eastAsia="仿宋_GB2312" w:hAnsi="Times New Roman" w:cs="方正楷体_GBK" w:hint="eastAsia"/>
          <w:b/>
          <w:bCs/>
          <w:color w:val="000000" w:themeColor="text1"/>
          <w:sz w:val="28"/>
          <w:szCs w:val="28"/>
        </w:rPr>
        <w:t>（三）“六融同育”发展型资助育人精品项目。</w:t>
      </w:r>
      <w:r w:rsidRPr="00A42E78">
        <w:rPr>
          <w:rFonts w:ascii="仿宋_GB2312" w:eastAsia="仿宋_GB2312" w:hAnsi="Times New Roman" w:hint="eastAsia"/>
          <w:color w:val="000000" w:themeColor="text1"/>
          <w:kern w:val="0"/>
          <w:sz w:val="28"/>
          <w:szCs w:val="28"/>
        </w:rPr>
        <w:t>针对我校家庭经济困难学生具体实际，把“扶困”与“扶智”“扶志”结合起来，积极探索“解困—育人—成才—回馈”的良性循环。通过学习辅导、求职技能提高、语言表达能力提升、</w:t>
      </w:r>
      <w:proofErr w:type="gramStart"/>
      <w:r w:rsidRPr="00A42E78">
        <w:rPr>
          <w:rFonts w:ascii="仿宋_GB2312" w:eastAsia="仿宋_GB2312" w:hAnsi="Times New Roman" w:hint="eastAsia"/>
          <w:color w:val="000000" w:themeColor="text1"/>
          <w:kern w:val="0"/>
          <w:sz w:val="28"/>
          <w:szCs w:val="28"/>
        </w:rPr>
        <w:t>职场着装</w:t>
      </w:r>
      <w:proofErr w:type="gramEnd"/>
      <w:r w:rsidRPr="00A42E78">
        <w:rPr>
          <w:rFonts w:ascii="仿宋_GB2312" w:eastAsia="仿宋_GB2312" w:hAnsi="Times New Roman" w:hint="eastAsia"/>
          <w:color w:val="000000" w:themeColor="text1"/>
          <w:kern w:val="0"/>
          <w:sz w:val="28"/>
          <w:szCs w:val="28"/>
        </w:rPr>
        <w:t>与礼仪培养、形象设计与形体训练等，</w:t>
      </w:r>
      <w:r w:rsidRPr="00A42E78">
        <w:rPr>
          <w:rFonts w:ascii="仿宋_GB2312" w:eastAsia="仿宋_GB2312" w:hAnsi="Times New Roman" w:cs="方正仿宋_GBK" w:hint="eastAsia"/>
          <w:color w:val="000000" w:themeColor="text1"/>
          <w:sz w:val="28"/>
          <w:szCs w:val="28"/>
        </w:rPr>
        <w:t>增强学生的就业能力和社会适应力。</w:t>
      </w:r>
    </w:p>
    <w:p w:rsidR="008B15A9" w:rsidRPr="00A42E78" w:rsidRDefault="008B15A9" w:rsidP="00653AC6">
      <w:pPr>
        <w:ind w:firstLineChars="200" w:firstLine="562"/>
        <w:rPr>
          <w:rFonts w:ascii="仿宋_GB2312" w:eastAsia="仿宋_GB2312" w:hAnsi="Times New Roman"/>
          <w:color w:val="000000" w:themeColor="text1"/>
          <w:kern w:val="0"/>
          <w:sz w:val="28"/>
          <w:szCs w:val="28"/>
        </w:rPr>
      </w:pPr>
      <w:r w:rsidRPr="00A42E78">
        <w:rPr>
          <w:rFonts w:ascii="仿宋_GB2312" w:eastAsia="仿宋_GB2312" w:hAnsi="Times New Roman" w:cs="方正楷体_GBK" w:hint="eastAsia"/>
          <w:b/>
          <w:bCs/>
          <w:color w:val="000000" w:themeColor="text1"/>
          <w:sz w:val="28"/>
          <w:szCs w:val="28"/>
        </w:rPr>
        <w:t>（四）学风建设精品项目。</w:t>
      </w:r>
      <w:r w:rsidRPr="00A42E78">
        <w:rPr>
          <w:rFonts w:ascii="仿宋_GB2312" w:eastAsia="仿宋_GB2312" w:hAnsi="Times New Roman" w:hint="eastAsia"/>
          <w:color w:val="000000" w:themeColor="text1"/>
          <w:kern w:val="0"/>
          <w:sz w:val="28"/>
          <w:szCs w:val="28"/>
        </w:rPr>
        <w:t>依托学风促进活动、专业学习实践、学习行为管理、学习团队建设、学习方法创新等，激发生学习主动性、自觉性，引导学生明确学习目标，增强学习动力，养成良好学习习惯，</w:t>
      </w:r>
      <w:r w:rsidRPr="00A42E78">
        <w:rPr>
          <w:rFonts w:ascii="仿宋_GB2312" w:eastAsia="仿宋_GB2312" w:hAnsi="Times New Roman" w:hint="eastAsia"/>
          <w:color w:val="000000" w:themeColor="text1"/>
          <w:kern w:val="0"/>
          <w:sz w:val="28"/>
          <w:szCs w:val="28"/>
        </w:rPr>
        <w:lastRenderedPageBreak/>
        <w:t>进一步提振学风。</w:t>
      </w:r>
    </w:p>
    <w:p w:rsidR="008B15A9" w:rsidRPr="00A42E78" w:rsidRDefault="008B15A9" w:rsidP="00653AC6">
      <w:pPr>
        <w:ind w:firstLineChars="200" w:firstLine="562"/>
        <w:rPr>
          <w:rFonts w:ascii="仿宋_GB2312" w:eastAsia="仿宋_GB2312" w:hAnsi="Times New Roman"/>
          <w:color w:val="000000" w:themeColor="text1"/>
          <w:kern w:val="0"/>
          <w:sz w:val="28"/>
          <w:szCs w:val="28"/>
        </w:rPr>
      </w:pPr>
      <w:r w:rsidRPr="00A42E78">
        <w:rPr>
          <w:rFonts w:ascii="仿宋_GB2312" w:eastAsia="仿宋_GB2312" w:hAnsi="Times New Roman" w:cs="方正楷体_GBK" w:hint="eastAsia"/>
          <w:b/>
          <w:bCs/>
          <w:color w:val="000000" w:themeColor="text1"/>
          <w:sz w:val="28"/>
          <w:szCs w:val="28"/>
        </w:rPr>
        <w:t>（五）就业创业研究项目。</w:t>
      </w:r>
      <w:r w:rsidRPr="00A42E78">
        <w:rPr>
          <w:rFonts w:ascii="仿宋_GB2312" w:eastAsia="仿宋_GB2312" w:hAnsi="Times New Roman" w:hint="eastAsia"/>
          <w:color w:val="000000" w:themeColor="text1"/>
          <w:kern w:val="0"/>
          <w:sz w:val="28"/>
          <w:szCs w:val="28"/>
        </w:rPr>
        <w:t>为进一步深化学校创新创业教育改革，以课题研究引领大学生就业创业指导服务工作，为毕业生更高质量就业创业提供理论研究依据，不断提升我校就业创业指导服务工作的科学化、专业化水平，本年度特设</w:t>
      </w:r>
      <w:proofErr w:type="gramStart"/>
      <w:r w:rsidRPr="00A42E78">
        <w:rPr>
          <w:rFonts w:ascii="仿宋_GB2312" w:eastAsia="仿宋_GB2312" w:hAnsi="Times New Roman" w:hint="eastAsia"/>
          <w:color w:val="000000" w:themeColor="text1"/>
          <w:kern w:val="0"/>
          <w:sz w:val="28"/>
          <w:szCs w:val="28"/>
        </w:rPr>
        <w:t>置就业</w:t>
      </w:r>
      <w:proofErr w:type="gramEnd"/>
      <w:r w:rsidRPr="00A42E78">
        <w:rPr>
          <w:rFonts w:ascii="仿宋_GB2312" w:eastAsia="仿宋_GB2312" w:hAnsi="Times New Roman" w:hint="eastAsia"/>
          <w:color w:val="000000" w:themeColor="text1"/>
          <w:kern w:val="0"/>
          <w:sz w:val="28"/>
          <w:szCs w:val="28"/>
        </w:rPr>
        <w:t>创业研究项目，用以支持研究大学生职业生涯规划与就业创业指导相关问题。</w:t>
      </w:r>
    </w:p>
    <w:p w:rsidR="008B15A9" w:rsidRPr="00A42E78" w:rsidRDefault="008B15A9" w:rsidP="00653AC6">
      <w:pPr>
        <w:ind w:firstLineChars="200" w:firstLine="562"/>
        <w:rPr>
          <w:rFonts w:ascii="仿宋_GB2312" w:eastAsia="仿宋_GB2312" w:hAnsi="Times New Roman" w:cs="方正仿宋_GBK"/>
          <w:b/>
          <w:bCs/>
          <w:color w:val="000000" w:themeColor="text1"/>
          <w:sz w:val="28"/>
          <w:szCs w:val="28"/>
        </w:rPr>
      </w:pPr>
      <w:r w:rsidRPr="00A42E78">
        <w:rPr>
          <w:rFonts w:ascii="仿宋_GB2312" w:eastAsia="仿宋_GB2312" w:hAnsi="Times New Roman" w:cs="方正仿宋_GBK" w:hint="eastAsia"/>
          <w:b/>
          <w:bCs/>
          <w:color w:val="000000" w:themeColor="text1"/>
          <w:sz w:val="28"/>
          <w:szCs w:val="28"/>
        </w:rPr>
        <w:t>参考选题：</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1.高职院校学生工作过程监督机制构建研究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2.高职院校辅导员考评激励机制研究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3.高职院校辅导员素质能力提升策略研究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4.高职院校“一站式”学生社区教育管理模式的构建研究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5.高校党建领航“一站式”学生社区育人体系的构建研究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6.生命教育理念运用于大学生日常教育管理实践研究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7.高职院校大学生文明行为养成教育研究</w:t>
      </w:r>
    </w:p>
    <w:p w:rsidR="008B15A9" w:rsidRPr="00A42E78" w:rsidRDefault="008B15A9" w:rsidP="00653AC6">
      <w:pPr>
        <w:ind w:firstLineChars="200" w:firstLine="560"/>
        <w:jc w:val="distribute"/>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8.</w:t>
      </w:r>
      <w:r w:rsidRPr="00A42E78">
        <w:rPr>
          <w:rFonts w:ascii="仿宋_GB2312" w:eastAsia="仿宋_GB2312" w:hAnsi="Times New Roman" w:cs="方正仿宋_GBK" w:hint="eastAsia"/>
          <w:color w:val="000000" w:themeColor="text1"/>
          <w:spacing w:val="-20"/>
          <w:sz w:val="28"/>
          <w:szCs w:val="28"/>
        </w:rPr>
        <w:t>德智体美劳全面发展的大学生综合素质评价体系构建研究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9.</w:t>
      </w:r>
      <w:proofErr w:type="gramStart"/>
      <w:r w:rsidRPr="00A42E78">
        <w:rPr>
          <w:rFonts w:ascii="仿宋_GB2312" w:eastAsia="仿宋_GB2312" w:hAnsi="Times New Roman" w:cs="方正仿宋_GBK" w:hint="eastAsia"/>
          <w:color w:val="000000" w:themeColor="text1"/>
          <w:sz w:val="28"/>
          <w:szCs w:val="28"/>
        </w:rPr>
        <w:t>大思政格局</w:t>
      </w:r>
      <w:proofErr w:type="gramEnd"/>
      <w:r w:rsidRPr="00A42E78">
        <w:rPr>
          <w:rFonts w:ascii="仿宋_GB2312" w:eastAsia="仿宋_GB2312" w:hAnsi="Times New Roman" w:cs="方正仿宋_GBK" w:hint="eastAsia"/>
          <w:color w:val="000000" w:themeColor="text1"/>
          <w:sz w:val="28"/>
          <w:szCs w:val="28"/>
        </w:rPr>
        <w:t>下高校发展型资助育人的理念创新与体系构建</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10.乡村振兴背景下高校家庭经济困难学生的认定研究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11.新时代高职大学生安全教育与管理研究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12.高职大学生心理危机干预机制研究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13.积极心理学视角下大学生积极心理品质培育路径研究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14.生命教育视角下大学生心理健康教育探索与研究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15.生命教育视角下协同育人机制的探索与研究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lastRenderedPageBreak/>
        <w:t>16.生命教育融入高职院校大学生心理健康教育模式研究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17.新时代加强大学生劳动教育的时代价值与实践路径研究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18.高职大学生劳动教育考核与评价研究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19.培育</w:t>
      </w:r>
      <w:proofErr w:type="gramStart"/>
      <w:r w:rsidRPr="00A42E78">
        <w:rPr>
          <w:rFonts w:ascii="仿宋_GB2312" w:eastAsia="仿宋_GB2312" w:hAnsi="Times New Roman" w:cs="方正仿宋_GBK" w:hint="eastAsia"/>
          <w:color w:val="000000" w:themeColor="text1"/>
          <w:sz w:val="28"/>
          <w:szCs w:val="28"/>
        </w:rPr>
        <w:t>高质量创赛项目</w:t>
      </w:r>
      <w:proofErr w:type="gramEnd"/>
      <w:r w:rsidRPr="00A42E78">
        <w:rPr>
          <w:rFonts w:ascii="仿宋_GB2312" w:eastAsia="仿宋_GB2312" w:hAnsi="Times New Roman" w:cs="方正仿宋_GBK" w:hint="eastAsia"/>
          <w:color w:val="000000" w:themeColor="text1"/>
          <w:sz w:val="28"/>
          <w:szCs w:val="28"/>
        </w:rPr>
        <w:t>的机制体制研究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20.大学生职业自信塑造与职业决策引导路径研究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21.高校毕业生新就业形态研究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22.互联网+就业指导与服务研究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23.新时代大学生职业发展教育生态构建研究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24.新职业认知与大学生职业生涯规划研究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25.高校毕业生市场化、社会化就业机制研究</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（选题仅供参考，可结合具体实际自拟）</w:t>
      </w:r>
    </w:p>
    <w:p w:rsidR="008B15A9" w:rsidRPr="00A42E78" w:rsidRDefault="008B15A9" w:rsidP="00653AC6">
      <w:pPr>
        <w:ind w:firstLineChars="200" w:firstLine="562"/>
        <w:rPr>
          <w:rFonts w:ascii="仿宋_GB2312" w:eastAsia="仿宋_GB2312" w:hAnsi="Times New Roman" w:cs="方正黑体_GBK"/>
          <w:b/>
          <w:bCs/>
          <w:color w:val="000000" w:themeColor="text1"/>
          <w:sz w:val="28"/>
          <w:szCs w:val="28"/>
        </w:rPr>
      </w:pPr>
      <w:r w:rsidRPr="00A42E78">
        <w:rPr>
          <w:rFonts w:ascii="仿宋_GB2312" w:eastAsia="仿宋_GB2312" w:hAnsi="Times New Roman" w:cs="方正黑体_GBK" w:hint="eastAsia"/>
          <w:b/>
          <w:bCs/>
          <w:color w:val="000000" w:themeColor="text1"/>
          <w:sz w:val="28"/>
          <w:szCs w:val="28"/>
        </w:rPr>
        <w:t>四、项目周期</w:t>
      </w:r>
    </w:p>
    <w:p w:rsidR="008B15A9" w:rsidRPr="00A42E78" w:rsidRDefault="008B15A9" w:rsidP="00653AC6">
      <w:pPr>
        <w:ind w:firstLineChars="200" w:firstLine="560"/>
        <w:rPr>
          <w:rFonts w:ascii="仿宋_GB2312" w:eastAsia="仿宋_GB2312" w:hAnsi="Times New Roman" w:cs="方正仿宋_GBK"/>
          <w:color w:val="000000" w:themeColor="text1"/>
          <w:kern w:val="0"/>
          <w:sz w:val="28"/>
          <w:szCs w:val="28"/>
        </w:rPr>
      </w:pPr>
      <w:r w:rsidRPr="00A42E78">
        <w:rPr>
          <w:rFonts w:ascii="仿宋_GB2312" w:eastAsia="仿宋_GB2312" w:hAnsi="Times New Roman" w:cs="方正仿宋_GBK" w:hint="eastAsia"/>
          <w:color w:val="000000" w:themeColor="text1"/>
          <w:kern w:val="0"/>
          <w:sz w:val="28"/>
          <w:szCs w:val="28"/>
        </w:rPr>
        <w:t>重点项目为自立项之日起1—2年，一般项目为自立项之日起1年。</w:t>
      </w:r>
    </w:p>
    <w:p w:rsidR="008B15A9" w:rsidRPr="00A42E78" w:rsidRDefault="008B15A9" w:rsidP="00653AC6">
      <w:pPr>
        <w:ind w:firstLineChars="200" w:firstLine="562"/>
        <w:rPr>
          <w:rFonts w:ascii="仿宋_GB2312" w:eastAsia="仿宋_GB2312" w:hAnsi="Times New Roman" w:cs="方正黑体_GBK"/>
          <w:b/>
          <w:bCs/>
          <w:color w:val="000000" w:themeColor="text1"/>
          <w:sz w:val="28"/>
          <w:szCs w:val="28"/>
        </w:rPr>
      </w:pPr>
      <w:r w:rsidRPr="00A42E78">
        <w:rPr>
          <w:rFonts w:ascii="仿宋_GB2312" w:eastAsia="仿宋_GB2312" w:hAnsi="Times New Roman" w:cs="方正黑体_GBK" w:hint="eastAsia"/>
          <w:b/>
          <w:bCs/>
          <w:color w:val="000000" w:themeColor="text1"/>
          <w:sz w:val="28"/>
          <w:szCs w:val="28"/>
        </w:rPr>
        <w:t>五、</w:t>
      </w:r>
      <w:proofErr w:type="gramStart"/>
      <w:r w:rsidRPr="00A42E78">
        <w:rPr>
          <w:rFonts w:ascii="仿宋_GB2312" w:eastAsia="仿宋_GB2312" w:hAnsi="Times New Roman" w:cs="方正黑体_GBK" w:hint="eastAsia"/>
          <w:b/>
          <w:bCs/>
          <w:color w:val="000000" w:themeColor="text1"/>
          <w:sz w:val="28"/>
          <w:szCs w:val="28"/>
        </w:rPr>
        <w:t>结项条件</w:t>
      </w:r>
      <w:proofErr w:type="gramEnd"/>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除满足学校《纵向科研项目管理办法（试行）》关于校级科研项目的</w:t>
      </w:r>
      <w:proofErr w:type="gramStart"/>
      <w:r w:rsidRPr="00A42E78">
        <w:rPr>
          <w:rFonts w:ascii="仿宋_GB2312" w:eastAsia="仿宋_GB2312" w:hAnsi="Times New Roman" w:cs="方正仿宋_GBK" w:hint="eastAsia"/>
          <w:color w:val="000000" w:themeColor="text1"/>
          <w:sz w:val="28"/>
          <w:szCs w:val="28"/>
        </w:rPr>
        <w:t>基本结项条件</w:t>
      </w:r>
      <w:proofErr w:type="gramEnd"/>
      <w:r w:rsidRPr="00A42E78">
        <w:rPr>
          <w:rFonts w:ascii="仿宋_GB2312" w:eastAsia="仿宋_GB2312" w:hAnsi="Times New Roman" w:cs="方正仿宋_GBK" w:hint="eastAsia"/>
          <w:color w:val="000000" w:themeColor="text1"/>
          <w:sz w:val="28"/>
          <w:szCs w:val="28"/>
        </w:rPr>
        <w:t>外，还需满足以下条件（重点项目须完成以下条件中至少3项；一般项目须完成至少2项）：</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1.实施过程中形成的特色品牌被学校新闻</w:t>
      </w:r>
      <w:proofErr w:type="gramStart"/>
      <w:r w:rsidRPr="00A42E78">
        <w:rPr>
          <w:rFonts w:ascii="仿宋_GB2312" w:eastAsia="仿宋_GB2312" w:hAnsi="Times New Roman" w:cs="方正仿宋_GBK" w:hint="eastAsia"/>
          <w:color w:val="000000" w:themeColor="text1"/>
          <w:sz w:val="28"/>
          <w:szCs w:val="28"/>
        </w:rPr>
        <w:t>网宣传</w:t>
      </w:r>
      <w:proofErr w:type="gramEnd"/>
      <w:r w:rsidRPr="00A42E78">
        <w:rPr>
          <w:rFonts w:ascii="仿宋_GB2312" w:eastAsia="仿宋_GB2312" w:hAnsi="Times New Roman" w:cs="方正仿宋_GBK" w:hint="eastAsia"/>
          <w:color w:val="000000" w:themeColor="text1"/>
          <w:sz w:val="28"/>
          <w:szCs w:val="28"/>
        </w:rPr>
        <w:t>报道4次及以上，或被市级及以上主流媒体宣传报道2次及以上；（重点项目必须完成项）</w:t>
      </w:r>
    </w:p>
    <w:p w:rsidR="008B15A9" w:rsidRPr="00A42E78" w:rsidRDefault="008B15A9" w:rsidP="00653AC6">
      <w:pPr>
        <w:ind w:firstLineChars="200" w:firstLine="560"/>
        <w:jc w:val="distribute"/>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2.</w:t>
      </w:r>
      <w:r w:rsidRPr="00A42E78">
        <w:rPr>
          <w:rFonts w:ascii="仿宋_GB2312" w:eastAsia="仿宋_GB2312" w:hAnsi="Times New Roman" w:cs="方正仿宋_GBK" w:hint="eastAsia"/>
          <w:color w:val="000000" w:themeColor="text1"/>
          <w:spacing w:val="-20"/>
          <w:sz w:val="28"/>
          <w:szCs w:val="28"/>
        </w:rPr>
        <w:t>获得一个省部级（含省级一级学会）及以上研究课题</w:t>
      </w:r>
      <w:r w:rsidRPr="00A42E78">
        <w:rPr>
          <w:rFonts w:ascii="仿宋_GB2312" w:eastAsia="仿宋_GB2312" w:hAnsi="Times New Roman" w:cs="方正仿宋_GBK" w:hint="eastAsia"/>
          <w:color w:val="000000" w:themeColor="text1"/>
          <w:sz w:val="28"/>
          <w:szCs w:val="28"/>
        </w:rPr>
        <w:t>；</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lastRenderedPageBreak/>
        <w:t>3.形成的典型经验在校级及以上会议中作交流；</w:t>
      </w:r>
    </w:p>
    <w:p w:rsidR="008B15A9"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4. 形成的工作制度、工作模式、工作机制等被校级及以上主管部门采纳并宣传推广；</w:t>
      </w:r>
    </w:p>
    <w:p w:rsidR="006311D6" w:rsidRPr="00A42E78" w:rsidRDefault="008B15A9" w:rsidP="00653AC6">
      <w:pPr>
        <w:ind w:firstLineChars="200" w:firstLine="560"/>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t>5.打造1个符合高职院校学生认知规律，富有时代感、师生参与性强、符合现代传播特点的代表性成果（案例集、工作日志、视频、音频等文化产品）。</w:t>
      </w:r>
    </w:p>
    <w:p w:rsidR="006311D6" w:rsidRPr="00A42E78" w:rsidRDefault="006311D6" w:rsidP="00653AC6">
      <w:pPr>
        <w:widowControl/>
        <w:jc w:val="left"/>
        <w:rPr>
          <w:rFonts w:ascii="仿宋_GB2312" w:eastAsia="仿宋_GB2312" w:hAnsi="Times New Roman" w:cs="方正仿宋_GBK"/>
          <w:color w:val="000000" w:themeColor="text1"/>
          <w:sz w:val="28"/>
          <w:szCs w:val="28"/>
        </w:rPr>
      </w:pPr>
      <w:r w:rsidRPr="00A42E78">
        <w:rPr>
          <w:rFonts w:ascii="仿宋_GB2312" w:eastAsia="仿宋_GB2312" w:hAnsi="Times New Roman" w:cs="方正仿宋_GBK" w:hint="eastAsia"/>
          <w:color w:val="000000" w:themeColor="text1"/>
          <w:sz w:val="28"/>
          <w:szCs w:val="28"/>
        </w:rPr>
        <w:br w:type="page"/>
      </w:r>
    </w:p>
    <w:p w:rsidR="008B15A9" w:rsidRPr="00A42E78" w:rsidRDefault="008B15A9" w:rsidP="00653AC6">
      <w:pPr>
        <w:pStyle w:val="1"/>
        <w:spacing w:line="240" w:lineRule="auto"/>
        <w:jc w:val="center"/>
        <w:rPr>
          <w:rFonts w:ascii="仿宋" w:eastAsia="仿宋" w:hAnsi="仿宋"/>
          <w:sz w:val="32"/>
          <w:szCs w:val="32"/>
        </w:rPr>
      </w:pPr>
      <w:r w:rsidRPr="00A42E78">
        <w:rPr>
          <w:rStyle w:val="articletitle"/>
          <w:rFonts w:ascii="仿宋" w:eastAsia="仿宋" w:hAnsi="仿宋" w:hint="eastAsia"/>
          <w:sz w:val="32"/>
          <w:szCs w:val="32"/>
        </w:rPr>
        <w:lastRenderedPageBreak/>
        <w:t>第</w:t>
      </w:r>
      <w:r w:rsidR="00A31110" w:rsidRPr="00A42E78">
        <w:rPr>
          <w:rStyle w:val="articletitle"/>
          <w:rFonts w:ascii="仿宋" w:eastAsia="仿宋" w:hAnsi="仿宋" w:hint="eastAsia"/>
          <w:sz w:val="32"/>
          <w:szCs w:val="32"/>
        </w:rPr>
        <w:t>七</w:t>
      </w:r>
      <w:r w:rsidRPr="00A42E78">
        <w:rPr>
          <w:rStyle w:val="articletitle"/>
          <w:rFonts w:ascii="仿宋" w:eastAsia="仿宋" w:hAnsi="仿宋" w:hint="eastAsia"/>
          <w:sz w:val="32"/>
          <w:szCs w:val="32"/>
        </w:rPr>
        <w:t>类</w:t>
      </w:r>
      <w:r w:rsidR="00653AC6" w:rsidRPr="00A42E78">
        <w:rPr>
          <w:rStyle w:val="articletitle"/>
          <w:rFonts w:ascii="仿宋" w:eastAsia="仿宋" w:hAnsi="仿宋" w:hint="eastAsia"/>
          <w:sz w:val="32"/>
          <w:szCs w:val="32"/>
        </w:rPr>
        <w:t xml:space="preserve"> </w:t>
      </w:r>
      <w:r w:rsidRPr="00A42E78">
        <w:rPr>
          <w:rFonts w:ascii="仿宋" w:eastAsia="仿宋" w:hAnsi="仿宋" w:cs="宋体" w:hint="eastAsia"/>
          <w:kern w:val="36"/>
          <w:sz w:val="32"/>
          <w:szCs w:val="32"/>
        </w:rPr>
        <w:t>社会</w:t>
      </w:r>
      <w:r w:rsidRPr="00A42E78">
        <w:rPr>
          <w:rFonts w:ascii="仿宋" w:eastAsia="仿宋" w:hAnsi="仿宋" w:hint="eastAsia"/>
          <w:sz w:val="32"/>
          <w:szCs w:val="32"/>
        </w:rPr>
        <w:t>治理专项</w:t>
      </w:r>
    </w:p>
    <w:p w:rsidR="008B15A9" w:rsidRPr="00A42E78" w:rsidRDefault="008B15A9" w:rsidP="00653AC6">
      <w:pPr>
        <w:ind w:left="557"/>
        <w:rPr>
          <w:rFonts w:ascii="仿宋_GB2312" w:eastAsia="仿宋_GB2312" w:hAnsi="仿宋" w:cs="方正仿宋_GBK"/>
          <w:b/>
          <w:sz w:val="28"/>
          <w:szCs w:val="28"/>
        </w:rPr>
      </w:pPr>
      <w:r w:rsidRPr="00A42E78">
        <w:rPr>
          <w:rFonts w:ascii="仿宋_GB2312" w:eastAsia="仿宋_GB2312" w:hAnsi="仿宋" w:cs="方正仿宋_GBK" w:hint="eastAsia"/>
          <w:b/>
          <w:sz w:val="28"/>
          <w:szCs w:val="28"/>
        </w:rPr>
        <w:t>一、申报指南</w:t>
      </w:r>
    </w:p>
    <w:p w:rsidR="008B15A9" w:rsidRPr="00A42E78" w:rsidRDefault="008B15A9" w:rsidP="00653AC6">
      <w:pPr>
        <w:ind w:firstLineChars="200" w:firstLine="560"/>
        <w:rPr>
          <w:rFonts w:ascii="仿宋_GB2312" w:eastAsia="仿宋_GB2312" w:hAnsi="仿宋" w:cs="Times New Roman"/>
          <w:sz w:val="28"/>
          <w:szCs w:val="28"/>
        </w:rPr>
      </w:pPr>
      <w:r w:rsidRPr="00A42E78">
        <w:rPr>
          <w:rFonts w:ascii="仿宋_GB2312" w:eastAsia="仿宋_GB2312" w:hAnsi="仿宋" w:cs="Times New Roman" w:hint="eastAsia"/>
          <w:sz w:val="28"/>
          <w:szCs w:val="28"/>
        </w:rPr>
        <w:t>说明：本次专项科研项目拟立项10项，其中重点课题3项，</w:t>
      </w:r>
      <w:proofErr w:type="gramStart"/>
      <w:r w:rsidRPr="00A42E78">
        <w:rPr>
          <w:rFonts w:ascii="仿宋_GB2312" w:eastAsia="仿宋_GB2312" w:hAnsi="仿宋" w:cs="Times New Roman" w:hint="eastAsia"/>
          <w:sz w:val="28"/>
          <w:szCs w:val="28"/>
        </w:rPr>
        <w:t>一般课题</w:t>
      </w:r>
      <w:proofErr w:type="gramEnd"/>
      <w:r w:rsidRPr="00A42E78">
        <w:rPr>
          <w:rFonts w:ascii="仿宋_GB2312" w:eastAsia="仿宋_GB2312" w:hAnsi="仿宋" w:cs="Times New Roman" w:hint="eastAsia"/>
          <w:sz w:val="28"/>
          <w:szCs w:val="28"/>
        </w:rPr>
        <w:t>7项，成果形式可以是著作、研究报告或论文，确定立项后一年内必须结项。</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*1. 脱贫攻坚与乡村振兴有效衔接问题研究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*2.“五社联动”在基层治理体系和治理能力现代化建设中的作用研究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*3. 乡村振兴战略背景下农村社会工作人才队伍建设研究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4.重庆市社会工作三级服务体系建设研究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5.老旧小区基层治理能力提升研究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6.社区党建引领机制建设研究</w:t>
      </w:r>
      <w:r w:rsidRPr="00A42E78">
        <w:rPr>
          <w:rFonts w:ascii="仿宋_GB2312" w:eastAsia="仿宋_GB2312" w:hAnsi="仿宋" w:cs="宋体" w:hint="eastAsia"/>
          <w:sz w:val="28"/>
          <w:szCs w:val="28"/>
        </w:rPr>
        <w:br/>
        <w:t>7.农村移风易俗的调查研究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8.社区服务质量评价体系研究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9.智慧社区建设与探索研究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10.公租房社区</w:t>
      </w:r>
      <w:proofErr w:type="gramStart"/>
      <w:r w:rsidRPr="00A42E78">
        <w:rPr>
          <w:rFonts w:ascii="仿宋_GB2312" w:eastAsia="仿宋_GB2312" w:hAnsi="仿宋" w:cs="宋体" w:hint="eastAsia"/>
          <w:sz w:val="28"/>
          <w:szCs w:val="28"/>
        </w:rPr>
        <w:t>微治理</w:t>
      </w:r>
      <w:proofErr w:type="gramEnd"/>
      <w:r w:rsidRPr="00A42E78">
        <w:rPr>
          <w:rFonts w:ascii="仿宋_GB2312" w:eastAsia="仿宋_GB2312" w:hAnsi="仿宋" w:cs="宋体" w:hint="eastAsia"/>
          <w:sz w:val="28"/>
          <w:szCs w:val="28"/>
        </w:rPr>
        <w:t>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11.社会工作介入留守儿童关爱保护研究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12.高知老年群体人力资源再开发研究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13.社区治理与社区教育融合机制创新研究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14.社区工作者职业体系建设研究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15.社区家庭教育模式与机制研究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16. 基层民政服务能力建设研究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lastRenderedPageBreak/>
        <w:t>17.</w:t>
      </w:r>
      <w:r w:rsidRPr="00A42E78">
        <w:rPr>
          <w:rFonts w:ascii="仿宋_GB2312" w:eastAsia="仿宋_GB2312" w:hAnsi="方正仿宋_GBK" w:cs="方正仿宋_GBK" w:hint="eastAsia"/>
          <w:sz w:val="30"/>
          <w:szCs w:val="30"/>
        </w:rPr>
        <w:t xml:space="preserve"> </w:t>
      </w:r>
      <w:r w:rsidRPr="00A42E78">
        <w:rPr>
          <w:rFonts w:ascii="仿宋_GB2312" w:eastAsia="仿宋_GB2312" w:hAnsi="仿宋" w:cs="宋体" w:hint="eastAsia"/>
          <w:sz w:val="28"/>
          <w:szCs w:val="28"/>
        </w:rPr>
        <w:t>新时代婚俗改革研究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18. 新时代中国殡葬文化建设研究</w:t>
      </w:r>
    </w:p>
    <w:p w:rsidR="008B15A9" w:rsidRPr="00A42E78" w:rsidRDefault="008B15A9" w:rsidP="00653AC6">
      <w:pPr>
        <w:pStyle w:val="11"/>
        <w:tabs>
          <w:tab w:val="right" w:leader="dot" w:pos="8306"/>
        </w:tabs>
        <w:rPr>
          <w:rFonts w:ascii="仿宋_GB2312" w:eastAsia="仿宋_GB2312" w:hAnsi="仿宋" w:cs="宋体"/>
          <w:sz w:val="28"/>
          <w:szCs w:val="28"/>
        </w:rPr>
      </w:pPr>
      <w:r w:rsidRPr="00A42E78">
        <w:rPr>
          <w:rFonts w:ascii="仿宋_GB2312" w:eastAsia="仿宋_GB2312" w:hAnsi="仿宋" w:cs="宋体" w:hint="eastAsia"/>
          <w:sz w:val="28"/>
          <w:szCs w:val="28"/>
        </w:rPr>
        <w:t>19. 乡村振兴战略背景下农村社区治理创新研究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20.我国慈善事业在第三次分配中的作用研究</w:t>
      </w:r>
    </w:p>
    <w:p w:rsidR="008B15A9" w:rsidRPr="00A42E78" w:rsidRDefault="008B15A9" w:rsidP="00653AC6">
      <w:pPr>
        <w:rPr>
          <w:rFonts w:ascii="仿宋_GB2312" w:eastAsia="仿宋_GB2312" w:hAnsi="仿宋" w:cs="宋体"/>
          <w:sz w:val="28"/>
          <w:szCs w:val="28"/>
        </w:rPr>
      </w:pPr>
      <w:r w:rsidRPr="00A42E78">
        <w:rPr>
          <w:rFonts w:ascii="仿宋_GB2312" w:eastAsia="仿宋_GB2312" w:hAnsi="仿宋" w:cs="宋体" w:hint="eastAsia"/>
          <w:sz w:val="28"/>
          <w:szCs w:val="28"/>
        </w:rPr>
        <w:t>21.城乡养老服务体系建设研究</w:t>
      </w:r>
    </w:p>
    <w:p w:rsidR="008B15A9" w:rsidRPr="00A42E78" w:rsidRDefault="008B15A9" w:rsidP="00653AC6">
      <w:pPr>
        <w:rPr>
          <w:rFonts w:ascii="仿宋_GB2312" w:eastAsia="仿宋_GB2312" w:hAnsi="仿宋" w:cs="宋体"/>
          <w:sz w:val="28"/>
          <w:szCs w:val="28"/>
        </w:rPr>
      </w:pPr>
    </w:p>
    <w:p w:rsidR="008B15A9" w:rsidRPr="00A42E78" w:rsidRDefault="008B15A9" w:rsidP="00653AC6">
      <w:pPr>
        <w:ind w:firstLineChars="200" w:firstLine="560"/>
        <w:rPr>
          <w:rFonts w:ascii="仿宋_GB2312" w:eastAsia="仿宋_GB2312" w:hAnsi="仿宋" w:cs="Times New Roman"/>
          <w:sz w:val="28"/>
          <w:szCs w:val="28"/>
        </w:rPr>
      </w:pPr>
      <w:r w:rsidRPr="00A42E78">
        <w:rPr>
          <w:rFonts w:ascii="仿宋_GB2312" w:eastAsia="仿宋_GB2312" w:hAnsi="仿宋" w:cs="Times New Roman" w:hint="eastAsia"/>
          <w:sz w:val="28"/>
          <w:szCs w:val="28"/>
        </w:rPr>
        <w:t>备注：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w:t>
      </w:r>
    </w:p>
    <w:p w:rsidR="008B15A9" w:rsidRPr="00A42E78" w:rsidRDefault="008B15A9" w:rsidP="00653AC6">
      <w:pPr>
        <w:ind w:left="-3" w:firstLineChars="200" w:firstLine="562"/>
        <w:rPr>
          <w:rFonts w:ascii="仿宋_GB2312" w:eastAsia="仿宋_GB2312" w:hAnsi="仿宋" w:cs="方正仿宋_GBK"/>
          <w:b/>
          <w:sz w:val="28"/>
          <w:szCs w:val="28"/>
        </w:rPr>
      </w:pPr>
      <w:r w:rsidRPr="00A42E78">
        <w:rPr>
          <w:rFonts w:ascii="仿宋_GB2312" w:eastAsia="仿宋_GB2312" w:hAnsi="仿宋" w:cs="方正仿宋_GBK" w:hint="eastAsia"/>
          <w:b/>
          <w:sz w:val="28"/>
          <w:szCs w:val="28"/>
        </w:rPr>
        <w:t>二、</w:t>
      </w:r>
      <w:proofErr w:type="gramStart"/>
      <w:r w:rsidRPr="00A42E78">
        <w:rPr>
          <w:rFonts w:ascii="仿宋_GB2312" w:eastAsia="仿宋_GB2312" w:hAnsi="仿宋" w:cs="方正仿宋_GBK" w:hint="eastAsia"/>
          <w:b/>
          <w:sz w:val="28"/>
          <w:szCs w:val="28"/>
        </w:rPr>
        <w:t>结项时间</w:t>
      </w:r>
      <w:proofErr w:type="gramEnd"/>
    </w:p>
    <w:p w:rsidR="008B15A9" w:rsidRPr="00A42E78" w:rsidRDefault="008B15A9" w:rsidP="00653AC6">
      <w:pPr>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项目研究周期为自立项之日起1年。</w:t>
      </w:r>
    </w:p>
    <w:p w:rsidR="008B15A9" w:rsidRPr="00A42E78" w:rsidRDefault="008B15A9" w:rsidP="00653AC6">
      <w:pPr>
        <w:widowControl/>
        <w:ind w:firstLineChars="196" w:firstLine="551"/>
        <w:jc w:val="left"/>
        <w:rPr>
          <w:rFonts w:ascii="仿宋_GB2312" w:eastAsia="仿宋_GB2312" w:hAnsi="仿宋" w:cs="方正仿宋_GBK"/>
          <w:b/>
          <w:sz w:val="28"/>
          <w:szCs w:val="28"/>
        </w:rPr>
      </w:pPr>
      <w:r w:rsidRPr="00A42E78">
        <w:rPr>
          <w:rFonts w:ascii="仿宋_GB2312" w:eastAsia="仿宋_GB2312" w:hAnsi="仿宋" w:cs="方正仿宋_GBK" w:hint="eastAsia"/>
          <w:b/>
          <w:sz w:val="28"/>
          <w:szCs w:val="28"/>
        </w:rPr>
        <w:t>三、</w:t>
      </w:r>
      <w:proofErr w:type="gramStart"/>
      <w:r w:rsidRPr="00A42E78">
        <w:rPr>
          <w:rFonts w:ascii="仿宋_GB2312" w:eastAsia="仿宋_GB2312" w:hAnsi="仿宋" w:cs="方正仿宋_GBK" w:hint="eastAsia"/>
          <w:b/>
          <w:sz w:val="28"/>
          <w:szCs w:val="28"/>
        </w:rPr>
        <w:t>结项条件</w:t>
      </w:r>
      <w:proofErr w:type="gramEnd"/>
    </w:p>
    <w:p w:rsidR="008B15A9" w:rsidRPr="00A42E78" w:rsidRDefault="008B15A9"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w:t>
      </w:r>
      <w:r w:rsidRPr="00A42E78">
        <w:rPr>
          <w:rFonts w:ascii="仿宋_GB2312" w:eastAsia="仿宋_GB2312" w:hAnsi="仿宋" w:cs="方正仿宋_GBK" w:hint="eastAsia"/>
          <w:b/>
          <w:sz w:val="28"/>
          <w:szCs w:val="28"/>
        </w:rPr>
        <w:t>重点</w:t>
      </w:r>
      <w:proofErr w:type="gramStart"/>
      <w:r w:rsidRPr="00A42E78">
        <w:rPr>
          <w:rFonts w:ascii="仿宋_GB2312" w:eastAsia="仿宋_GB2312" w:hAnsi="仿宋" w:cs="方正仿宋_GBK" w:hint="eastAsia"/>
          <w:b/>
          <w:sz w:val="28"/>
          <w:szCs w:val="28"/>
        </w:rPr>
        <w:t>项目</w:t>
      </w:r>
      <w:r w:rsidRPr="00A42E78">
        <w:rPr>
          <w:rFonts w:ascii="仿宋_GB2312" w:eastAsia="仿宋_GB2312" w:hAnsi="仿宋" w:cs="方正仿宋_GBK" w:hint="eastAsia"/>
          <w:sz w:val="28"/>
          <w:szCs w:val="28"/>
        </w:rPr>
        <w:t>结项达到</w:t>
      </w:r>
      <w:proofErr w:type="gramEnd"/>
      <w:r w:rsidRPr="00A42E78">
        <w:rPr>
          <w:rFonts w:ascii="仿宋_GB2312" w:eastAsia="仿宋_GB2312" w:hAnsi="仿宋" w:cs="方正仿宋_GBK" w:hint="eastAsia"/>
          <w:sz w:val="28"/>
          <w:szCs w:val="28"/>
        </w:rPr>
        <w:t>下列条件至少二项：</w:t>
      </w:r>
    </w:p>
    <w:p w:rsidR="008B15A9" w:rsidRPr="00A42E78" w:rsidRDefault="008B15A9"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（1）在《重庆城市管理职业学院学报》发表一篇以上学术论文或者公开发表一篇及以上学术论文，论文须注明项目资助编号。</w:t>
      </w:r>
    </w:p>
    <w:p w:rsidR="008B15A9" w:rsidRPr="00A42E78" w:rsidRDefault="008B15A9"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（2）以地厅级党委、政府、部门名义采用并推广的成果、会议提案、议案、社情民意、建议。</w:t>
      </w:r>
    </w:p>
    <w:p w:rsidR="008B15A9" w:rsidRPr="00A42E78" w:rsidRDefault="008B15A9"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（3）完成10000字以上的研究报告。</w:t>
      </w:r>
    </w:p>
    <w:p w:rsidR="008B15A9" w:rsidRPr="00A42E78" w:rsidRDefault="008B15A9"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（4）完成3000字以上决策</w:t>
      </w:r>
      <w:proofErr w:type="gramStart"/>
      <w:r w:rsidRPr="00A42E78">
        <w:rPr>
          <w:rFonts w:ascii="仿宋_GB2312" w:eastAsia="仿宋_GB2312" w:hAnsi="仿宋" w:cs="方正仿宋_GBK" w:hint="eastAsia"/>
          <w:sz w:val="28"/>
          <w:szCs w:val="28"/>
        </w:rPr>
        <w:t>咨</w:t>
      </w:r>
      <w:proofErr w:type="gramEnd"/>
      <w:r w:rsidRPr="00A42E78">
        <w:rPr>
          <w:rFonts w:ascii="仿宋_GB2312" w:eastAsia="仿宋_GB2312" w:hAnsi="仿宋" w:cs="方正仿宋_GBK" w:hint="eastAsia"/>
          <w:sz w:val="28"/>
          <w:szCs w:val="28"/>
        </w:rPr>
        <w:t>政报告。</w:t>
      </w:r>
    </w:p>
    <w:p w:rsidR="008B15A9" w:rsidRPr="00A42E78" w:rsidRDefault="008B15A9"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2.</w:t>
      </w:r>
      <w:r w:rsidRPr="00A42E78">
        <w:rPr>
          <w:rFonts w:ascii="仿宋_GB2312" w:eastAsia="仿宋_GB2312" w:hAnsi="仿宋" w:cs="方正仿宋_GBK" w:hint="eastAsia"/>
          <w:b/>
          <w:sz w:val="28"/>
          <w:szCs w:val="28"/>
        </w:rPr>
        <w:t>一般</w:t>
      </w:r>
      <w:proofErr w:type="gramStart"/>
      <w:r w:rsidRPr="00A42E78">
        <w:rPr>
          <w:rFonts w:ascii="仿宋_GB2312" w:eastAsia="仿宋_GB2312" w:hAnsi="仿宋" w:cs="方正仿宋_GBK" w:hint="eastAsia"/>
          <w:b/>
          <w:sz w:val="28"/>
          <w:szCs w:val="28"/>
        </w:rPr>
        <w:t>项目</w:t>
      </w:r>
      <w:r w:rsidRPr="00A42E78">
        <w:rPr>
          <w:rFonts w:ascii="仿宋_GB2312" w:eastAsia="仿宋_GB2312" w:hAnsi="仿宋" w:cs="方正仿宋_GBK" w:hint="eastAsia"/>
          <w:sz w:val="28"/>
          <w:szCs w:val="28"/>
        </w:rPr>
        <w:t>结项达到</w:t>
      </w:r>
      <w:proofErr w:type="gramEnd"/>
      <w:r w:rsidRPr="00A42E78">
        <w:rPr>
          <w:rFonts w:ascii="仿宋_GB2312" w:eastAsia="仿宋_GB2312" w:hAnsi="仿宋" w:cs="方正仿宋_GBK" w:hint="eastAsia"/>
          <w:sz w:val="28"/>
          <w:szCs w:val="28"/>
        </w:rPr>
        <w:t>下列条件至少二项：</w:t>
      </w:r>
    </w:p>
    <w:p w:rsidR="008B15A9" w:rsidRPr="00A42E78" w:rsidRDefault="008B15A9"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lastRenderedPageBreak/>
        <w:t>（1）在《重庆城市管理职业学院学报》发表一篇以上学术论文或者公开发表一篇及以上学术论文，论文须注明项目资助编号。</w:t>
      </w:r>
    </w:p>
    <w:p w:rsidR="008B15A9" w:rsidRPr="00A42E78" w:rsidRDefault="008B15A9"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（2）以地厅级党委、政府、部门名义采用并推广的成果、会议提案、议案、社情民意、建议。</w:t>
      </w:r>
    </w:p>
    <w:p w:rsidR="006311D6" w:rsidRPr="00A42E78" w:rsidRDefault="008B15A9"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（3）完成6000字以上的研究报告。</w:t>
      </w:r>
    </w:p>
    <w:p w:rsidR="006311D6" w:rsidRPr="00A42E78" w:rsidRDefault="006311D6" w:rsidP="00653AC6">
      <w:pPr>
        <w:widowControl/>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br w:type="page"/>
      </w:r>
    </w:p>
    <w:p w:rsidR="006311D6" w:rsidRPr="00A42E78" w:rsidRDefault="006311D6" w:rsidP="00653AC6">
      <w:pPr>
        <w:pStyle w:val="1"/>
        <w:spacing w:line="240" w:lineRule="auto"/>
        <w:jc w:val="center"/>
        <w:rPr>
          <w:rFonts w:ascii="仿宋" w:eastAsia="仿宋" w:hAnsi="仿宋"/>
          <w:sz w:val="32"/>
          <w:szCs w:val="32"/>
        </w:rPr>
      </w:pPr>
      <w:r w:rsidRPr="00A42E78">
        <w:rPr>
          <w:rFonts w:ascii="仿宋" w:eastAsia="仿宋" w:hAnsi="仿宋" w:hint="eastAsia"/>
          <w:sz w:val="32"/>
          <w:szCs w:val="32"/>
        </w:rPr>
        <w:lastRenderedPageBreak/>
        <w:t>第</w:t>
      </w:r>
      <w:r w:rsidR="00A31110" w:rsidRPr="00A42E78">
        <w:rPr>
          <w:rFonts w:ascii="仿宋" w:eastAsia="仿宋" w:hAnsi="仿宋" w:hint="eastAsia"/>
          <w:sz w:val="32"/>
          <w:szCs w:val="32"/>
        </w:rPr>
        <w:t>八</w:t>
      </w:r>
      <w:r w:rsidRPr="00A42E78">
        <w:rPr>
          <w:rFonts w:ascii="仿宋" w:eastAsia="仿宋" w:hAnsi="仿宋" w:hint="eastAsia"/>
          <w:sz w:val="32"/>
          <w:szCs w:val="32"/>
        </w:rPr>
        <w:t>类</w:t>
      </w:r>
      <w:r w:rsidR="00653AC6" w:rsidRPr="00A42E78">
        <w:rPr>
          <w:rFonts w:ascii="仿宋" w:eastAsia="仿宋" w:hAnsi="仿宋" w:hint="eastAsia"/>
          <w:sz w:val="32"/>
          <w:szCs w:val="32"/>
        </w:rPr>
        <w:t xml:space="preserve"> </w:t>
      </w:r>
      <w:r w:rsidRPr="00A42E78">
        <w:rPr>
          <w:rFonts w:ascii="仿宋" w:eastAsia="仿宋" w:hAnsi="仿宋" w:hint="eastAsia"/>
          <w:sz w:val="32"/>
          <w:szCs w:val="32"/>
        </w:rPr>
        <w:t>教育信息化专项</w:t>
      </w:r>
    </w:p>
    <w:p w:rsidR="006311D6" w:rsidRPr="00A42E78" w:rsidRDefault="006311D6" w:rsidP="00653AC6">
      <w:pPr>
        <w:ind w:firstLineChars="200" w:firstLine="562"/>
        <w:rPr>
          <w:rFonts w:ascii="仿宋_GB2312" w:eastAsia="仿宋_GB2312" w:hAnsi="仿宋" w:cs="宋体"/>
          <w:b/>
          <w:sz w:val="28"/>
          <w:szCs w:val="28"/>
        </w:rPr>
      </w:pPr>
      <w:r w:rsidRPr="00A42E78">
        <w:rPr>
          <w:rFonts w:ascii="仿宋_GB2312" w:eastAsia="仿宋_GB2312" w:hAnsi="仿宋" w:cs="宋体" w:hint="eastAsia"/>
          <w:b/>
          <w:sz w:val="28"/>
          <w:szCs w:val="28"/>
        </w:rPr>
        <w:t>一、申报指南</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说明：为加快推进我校教育信息化工作，特设</w:t>
      </w:r>
      <w:proofErr w:type="gramStart"/>
      <w:r w:rsidRPr="00A42E78">
        <w:rPr>
          <w:rFonts w:ascii="仿宋_GB2312" w:eastAsia="仿宋_GB2312" w:hAnsi="仿宋" w:cs="宋体" w:hint="eastAsia"/>
          <w:sz w:val="28"/>
          <w:szCs w:val="28"/>
        </w:rPr>
        <w:t>立教育</w:t>
      </w:r>
      <w:proofErr w:type="gramEnd"/>
      <w:r w:rsidRPr="00A42E78">
        <w:rPr>
          <w:rFonts w:ascii="仿宋_GB2312" w:eastAsia="仿宋_GB2312" w:hAnsi="仿宋" w:cs="宋体" w:hint="eastAsia"/>
          <w:sz w:val="28"/>
          <w:szCs w:val="28"/>
        </w:rPr>
        <w:t>信息化专项研究项目。本次专项科研项目拟立项10项，其中重点课题3项，</w:t>
      </w:r>
      <w:proofErr w:type="gramStart"/>
      <w:r w:rsidRPr="00A42E78">
        <w:rPr>
          <w:rFonts w:ascii="仿宋_GB2312" w:eastAsia="仿宋_GB2312" w:hAnsi="仿宋" w:cs="宋体" w:hint="eastAsia"/>
          <w:sz w:val="28"/>
          <w:szCs w:val="28"/>
        </w:rPr>
        <w:t>一般课题</w:t>
      </w:r>
      <w:proofErr w:type="gramEnd"/>
      <w:r w:rsidRPr="00A42E78">
        <w:rPr>
          <w:rFonts w:ascii="仿宋_GB2312" w:eastAsia="仿宋_GB2312" w:hAnsi="仿宋" w:cs="宋体" w:hint="eastAsia"/>
          <w:sz w:val="28"/>
          <w:szCs w:val="28"/>
        </w:rPr>
        <w:t>7项，成果形式可以是著作、研究报告或论文，确定立项后一年内必须结项。</w:t>
      </w:r>
    </w:p>
    <w:p w:rsidR="006311D6" w:rsidRPr="00A42E78" w:rsidRDefault="006311D6" w:rsidP="00653AC6">
      <w:pPr>
        <w:ind w:firstLineChars="200" w:firstLine="562"/>
        <w:rPr>
          <w:rFonts w:ascii="仿宋_GB2312" w:eastAsia="仿宋_GB2312" w:hAnsi="仿宋" w:cs="宋体"/>
          <w:b/>
          <w:sz w:val="28"/>
          <w:szCs w:val="28"/>
        </w:rPr>
      </w:pPr>
      <w:r w:rsidRPr="00A42E78">
        <w:rPr>
          <w:rFonts w:ascii="仿宋_GB2312" w:eastAsia="仿宋_GB2312" w:hAnsi="仿宋" w:cs="宋体" w:hint="eastAsia"/>
          <w:b/>
          <w:sz w:val="28"/>
          <w:szCs w:val="28"/>
        </w:rPr>
        <w:t>二、选题指南</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教育信息化在大学生心理健康中的应用研究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sz w:val="28"/>
          <w:szCs w:val="28"/>
        </w:rPr>
        <w:t>教育大数据促进精准教育教学实践研究</w:t>
      </w:r>
      <w:r w:rsidRPr="00A42E78">
        <w:rPr>
          <w:rFonts w:ascii="仿宋_GB2312" w:eastAsia="仿宋_GB2312" w:hAnsi="仿宋" w:cs="宋体"/>
          <w:sz w:val="28"/>
          <w:szCs w:val="28"/>
        </w:rPr>
        <w:t>——</w:t>
      </w:r>
      <w:r w:rsidRPr="00A42E78">
        <w:rPr>
          <w:rFonts w:ascii="仿宋_GB2312" w:eastAsia="仿宋_GB2312" w:hAnsi="仿宋" w:cs="宋体"/>
          <w:sz w:val="28"/>
          <w:szCs w:val="28"/>
        </w:rPr>
        <w:t>以智慧教育环境下为例</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高职院校心理健康课程的教育信息化应用研究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基于SPOC混合教学模式的教学评价分析与研究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虚拟现实技术在高校教学过程中的应用研究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信息化教学助推</w:t>
      </w:r>
      <w:proofErr w:type="gramStart"/>
      <w:r w:rsidRPr="00A42E78">
        <w:rPr>
          <w:rFonts w:ascii="仿宋_GB2312" w:eastAsia="仿宋_GB2312" w:hAnsi="仿宋" w:cs="宋体" w:hint="eastAsia"/>
          <w:sz w:val="28"/>
          <w:szCs w:val="28"/>
        </w:rPr>
        <w:t>课程思政建设</w:t>
      </w:r>
      <w:proofErr w:type="gramEnd"/>
      <w:r w:rsidRPr="00A42E78">
        <w:rPr>
          <w:rFonts w:ascii="仿宋_GB2312" w:eastAsia="仿宋_GB2312" w:hAnsi="仿宋" w:cs="宋体" w:hint="eastAsia"/>
          <w:sz w:val="28"/>
          <w:szCs w:val="28"/>
        </w:rPr>
        <w:t>的路径研究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信息化教育背景下专业课课程资源建设方法研究与实践</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会计基础课程在线考试题库建设研究与实践</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“互联网+”视域下高职院校劳动教育信息化探索</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信息化技术在学生资助工作中的应用</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以智慧管理服务促进决策智慧化研究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智慧管理服务推动教育信息化建设研究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信息平台建设促进教育信息化研究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教学改革研究项目平台建设与开发研究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lastRenderedPageBreak/>
        <w:t>教学成果奖在线评审平台建设开发实践与研究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教师教学能力大赛网上评审系统建设开发与研究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智慧教学视域下数据驱动的精准教学在网络专业课程中的实证研究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基于费曼理念智能网络人才培养研究</w:t>
      </w:r>
      <w:proofErr w:type="gramStart"/>
      <w:r w:rsidRPr="00A42E78">
        <w:rPr>
          <w:rFonts w:ascii="仿宋_GB2312" w:eastAsia="仿宋_GB2312" w:hAnsi="仿宋" w:cs="宋体" w:hint="eastAsia"/>
          <w:sz w:val="28"/>
          <w:szCs w:val="28"/>
        </w:rPr>
        <w:t>一</w:t>
      </w:r>
      <w:proofErr w:type="gramEnd"/>
      <w:r w:rsidRPr="00A42E78">
        <w:rPr>
          <w:rFonts w:ascii="仿宋_GB2312" w:eastAsia="仿宋_GB2312" w:hAnsi="仿宋" w:cs="宋体" w:hint="eastAsia"/>
          <w:sz w:val="28"/>
          <w:szCs w:val="28"/>
        </w:rPr>
        <w:t>以《计算机网络基础》课程改革与实践为例</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基于云课堂学习方式的大数据分析创新实践研究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 xml:space="preserve">基于云课堂平台运维服务研究   </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基于云课堂平台大数据可视化分析实践研究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机器视觉技术在蚕体分拣过程中的应用研究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基于5G技术的智能安防系统建设研究与实践</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基于机器视觉技术的电梯空间超载检测方法研究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互联网+时代下高职建筑室内设计专业</w:t>
      </w:r>
      <w:proofErr w:type="gramStart"/>
      <w:r w:rsidRPr="00A42E78">
        <w:rPr>
          <w:rFonts w:ascii="仿宋_GB2312" w:eastAsia="仿宋_GB2312" w:hAnsi="仿宋" w:cs="宋体" w:hint="eastAsia"/>
          <w:sz w:val="28"/>
          <w:szCs w:val="28"/>
        </w:rPr>
        <w:t>微课资源</w:t>
      </w:r>
      <w:proofErr w:type="gramEnd"/>
      <w:r w:rsidRPr="00A42E78">
        <w:rPr>
          <w:rFonts w:ascii="仿宋_GB2312" w:eastAsia="仿宋_GB2312" w:hAnsi="仿宋" w:cs="宋体" w:hint="eastAsia"/>
          <w:sz w:val="28"/>
          <w:szCs w:val="28"/>
        </w:rPr>
        <w:t>建设与研究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应用云平台培养设计类学生“自主学习”能力的实践与研究</w:t>
      </w:r>
    </w:p>
    <w:p w:rsidR="006311D6" w:rsidRPr="00A42E78" w:rsidRDefault="006311D6" w:rsidP="00653AC6">
      <w:pPr>
        <w:ind w:firstLineChars="200" w:firstLine="560"/>
        <w:rPr>
          <w:rFonts w:ascii="仿宋_GB2312" w:eastAsia="仿宋_GB2312" w:hAnsi="仿宋" w:cs="宋体"/>
          <w:sz w:val="28"/>
          <w:szCs w:val="28"/>
        </w:rPr>
      </w:pPr>
      <w:proofErr w:type="gramStart"/>
      <w:r w:rsidRPr="00A42E78">
        <w:rPr>
          <w:rFonts w:ascii="仿宋_GB2312" w:eastAsia="仿宋_GB2312" w:hAnsi="仿宋" w:cs="宋体" w:hint="eastAsia"/>
          <w:sz w:val="28"/>
          <w:szCs w:val="28"/>
        </w:rPr>
        <w:t>基于"职教云</w:t>
      </w:r>
      <w:proofErr w:type="gramEnd"/>
      <w:r w:rsidRPr="00A42E78">
        <w:rPr>
          <w:rFonts w:ascii="仿宋_GB2312" w:eastAsia="仿宋_GB2312" w:hAnsi="仿宋" w:cs="宋体" w:hint="eastAsia"/>
          <w:sz w:val="28"/>
          <w:szCs w:val="28"/>
        </w:rPr>
        <w:t>平台"的混合式教学实践研究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基于数字教学资源建设与应用研究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基于物联网的实训基地智能管理系统设计与实践</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基于信息化的实训基地智慧管理体系研究与实践</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基于流程信息化的课程管理平台研究</w:t>
      </w:r>
    </w:p>
    <w:p w:rsidR="006311D6" w:rsidRPr="00A42E78" w:rsidRDefault="006311D6" w:rsidP="00653AC6">
      <w:pPr>
        <w:ind w:firstLineChars="200" w:firstLine="560"/>
        <w:rPr>
          <w:rFonts w:ascii="仿宋_GB2312" w:eastAsia="仿宋_GB2312" w:hAnsi="仿宋" w:cs="宋体"/>
          <w:sz w:val="28"/>
          <w:szCs w:val="28"/>
        </w:rPr>
      </w:pPr>
      <w:r w:rsidRPr="00A42E78">
        <w:rPr>
          <w:rFonts w:ascii="仿宋_GB2312" w:eastAsia="仿宋_GB2312" w:hAnsi="仿宋" w:cs="宋体" w:hint="eastAsia"/>
          <w:sz w:val="28"/>
          <w:szCs w:val="28"/>
        </w:rPr>
        <w:t>基于雨课堂融合推进班主任工作和教学工作研究与实践</w:t>
      </w:r>
    </w:p>
    <w:p w:rsidR="006311D6" w:rsidRPr="00A42E78" w:rsidRDefault="006311D6" w:rsidP="00653AC6">
      <w:pPr>
        <w:ind w:firstLineChars="200" w:firstLine="560"/>
        <w:rPr>
          <w:rFonts w:ascii="仿宋_GB2312" w:eastAsia="仿宋_GB2312" w:hAnsi="仿宋" w:cs="Times New Roman"/>
          <w:sz w:val="28"/>
          <w:szCs w:val="28"/>
        </w:rPr>
      </w:pPr>
      <w:r w:rsidRPr="00A42E78">
        <w:rPr>
          <w:rFonts w:ascii="仿宋_GB2312" w:eastAsia="仿宋_GB2312" w:hAnsi="仿宋" w:cs="Times New Roman" w:hint="eastAsia"/>
          <w:sz w:val="28"/>
          <w:szCs w:val="28"/>
        </w:rPr>
        <w:t>备注：除以上选题外，也可以围绕教育信息化自拟题目。重点项目资助金额为1</w:t>
      </w:r>
      <w:r w:rsidR="00A42E78" w:rsidRPr="00A42E78">
        <w:rPr>
          <w:rFonts w:ascii="仿宋_GB2312" w:eastAsia="仿宋_GB2312" w:hAnsi="仿宋" w:cs="Times New Roman" w:hint="eastAsia"/>
          <w:sz w:val="28"/>
          <w:szCs w:val="28"/>
        </w:rPr>
        <w:t>0</w:t>
      </w:r>
      <w:r w:rsidR="00A42E78" w:rsidRPr="00A42E78">
        <w:rPr>
          <w:rFonts w:ascii="仿宋_GB2312" w:eastAsia="仿宋_GB2312" w:hAnsi="仿宋" w:cs="Times New Roman"/>
          <w:sz w:val="28"/>
          <w:szCs w:val="28"/>
        </w:rPr>
        <w:t>000</w:t>
      </w:r>
      <w:r w:rsidRPr="00A42E78">
        <w:rPr>
          <w:rFonts w:ascii="仿宋_GB2312" w:eastAsia="仿宋_GB2312" w:hAnsi="仿宋" w:cs="Times New Roman" w:hint="eastAsia"/>
          <w:sz w:val="28"/>
          <w:szCs w:val="28"/>
        </w:rPr>
        <w:t>元，一般项目资助金额为5000元。项目类别以</w:t>
      </w:r>
      <w:r w:rsidRPr="00A42E78">
        <w:rPr>
          <w:rFonts w:ascii="仿宋_GB2312" w:eastAsia="仿宋_GB2312" w:hAnsi="仿宋" w:cs="Times New Roman" w:hint="eastAsia"/>
          <w:sz w:val="28"/>
          <w:szCs w:val="28"/>
        </w:rPr>
        <w:lastRenderedPageBreak/>
        <w:t>实际评审为准。</w:t>
      </w:r>
    </w:p>
    <w:p w:rsidR="006311D6" w:rsidRPr="00A42E78" w:rsidRDefault="006311D6" w:rsidP="00653AC6">
      <w:pPr>
        <w:ind w:left="-3" w:firstLineChars="200" w:firstLine="562"/>
        <w:rPr>
          <w:rFonts w:ascii="仿宋_GB2312" w:eastAsia="仿宋_GB2312" w:hAnsi="仿宋" w:cs="方正仿宋_GBK"/>
          <w:b/>
          <w:sz w:val="28"/>
          <w:szCs w:val="28"/>
        </w:rPr>
      </w:pPr>
      <w:r w:rsidRPr="00A42E78">
        <w:rPr>
          <w:rFonts w:ascii="仿宋_GB2312" w:eastAsia="仿宋_GB2312" w:hAnsi="仿宋" w:cs="方正仿宋_GBK" w:hint="eastAsia"/>
          <w:b/>
          <w:sz w:val="28"/>
          <w:szCs w:val="28"/>
        </w:rPr>
        <w:t>二、</w:t>
      </w:r>
      <w:proofErr w:type="gramStart"/>
      <w:r w:rsidRPr="00A42E78">
        <w:rPr>
          <w:rFonts w:ascii="仿宋_GB2312" w:eastAsia="仿宋_GB2312" w:hAnsi="仿宋" w:cs="方正仿宋_GBK" w:hint="eastAsia"/>
          <w:b/>
          <w:sz w:val="28"/>
          <w:szCs w:val="28"/>
        </w:rPr>
        <w:t>结项时间</w:t>
      </w:r>
      <w:proofErr w:type="gramEnd"/>
    </w:p>
    <w:p w:rsidR="006311D6" w:rsidRPr="00A42E78" w:rsidRDefault="006311D6" w:rsidP="00653AC6">
      <w:pPr>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项目研究周期为自立项之日起</w:t>
      </w:r>
      <w:r w:rsidRPr="00AD11AB">
        <w:rPr>
          <w:rFonts w:ascii="仿宋_GB2312" w:eastAsia="仿宋_GB2312" w:hAnsi="仿宋" w:cs="方正仿宋_GBK" w:hint="eastAsia"/>
          <w:b/>
          <w:color w:val="FF0000"/>
          <w:sz w:val="28"/>
          <w:szCs w:val="28"/>
        </w:rPr>
        <w:t>1年</w:t>
      </w:r>
      <w:r w:rsidRPr="00A42E78">
        <w:rPr>
          <w:rFonts w:ascii="仿宋_GB2312" w:eastAsia="仿宋_GB2312" w:hAnsi="仿宋" w:cs="方正仿宋_GBK" w:hint="eastAsia"/>
          <w:sz w:val="28"/>
          <w:szCs w:val="28"/>
        </w:rPr>
        <w:t>。</w:t>
      </w:r>
    </w:p>
    <w:p w:rsidR="006311D6" w:rsidRPr="00A42E78" w:rsidRDefault="006311D6" w:rsidP="00653AC6">
      <w:pPr>
        <w:ind w:left="-3" w:firstLineChars="200" w:firstLine="562"/>
        <w:rPr>
          <w:rFonts w:ascii="仿宋_GB2312" w:eastAsia="仿宋_GB2312" w:hAnsi="仿宋" w:cs="方正仿宋_GBK"/>
          <w:b/>
          <w:sz w:val="28"/>
          <w:szCs w:val="28"/>
        </w:rPr>
      </w:pPr>
      <w:r w:rsidRPr="00A42E78">
        <w:rPr>
          <w:rFonts w:ascii="仿宋_GB2312" w:eastAsia="仿宋_GB2312" w:hAnsi="仿宋" w:cs="方正仿宋_GBK" w:hint="eastAsia"/>
          <w:b/>
          <w:sz w:val="28"/>
          <w:szCs w:val="28"/>
        </w:rPr>
        <w:t>三、</w:t>
      </w:r>
      <w:proofErr w:type="gramStart"/>
      <w:r w:rsidRPr="00A42E78">
        <w:rPr>
          <w:rFonts w:ascii="仿宋_GB2312" w:eastAsia="仿宋_GB2312" w:hAnsi="仿宋" w:cs="方正仿宋_GBK" w:hint="eastAsia"/>
          <w:b/>
          <w:sz w:val="28"/>
          <w:szCs w:val="28"/>
        </w:rPr>
        <w:t>结项条件</w:t>
      </w:r>
      <w:proofErr w:type="gramEnd"/>
    </w:p>
    <w:p w:rsidR="006311D6" w:rsidRPr="00A42E78" w:rsidRDefault="006311D6" w:rsidP="00653AC6">
      <w:pPr>
        <w:widowControl/>
        <w:shd w:val="clear" w:color="auto" w:fill="FFFFFF"/>
        <w:ind w:firstLineChars="200" w:firstLine="560"/>
        <w:jc w:val="left"/>
        <w:rPr>
          <w:rFonts w:ascii="仿宋_GB2312" w:eastAsia="仿宋_GB2312" w:hAnsi="仿宋" w:cs="方正仿宋_GBK"/>
          <w:sz w:val="28"/>
          <w:szCs w:val="28"/>
        </w:rPr>
      </w:pPr>
      <w:proofErr w:type="gramStart"/>
      <w:r w:rsidRPr="00A42E78">
        <w:rPr>
          <w:rFonts w:ascii="仿宋_GB2312" w:eastAsia="仿宋_GB2312" w:hAnsi="仿宋" w:cs="方正仿宋_GBK" w:hint="eastAsia"/>
          <w:sz w:val="28"/>
          <w:szCs w:val="28"/>
        </w:rPr>
        <w:t>结项应</w:t>
      </w:r>
      <w:proofErr w:type="gramEnd"/>
      <w:r w:rsidRPr="00A42E78">
        <w:rPr>
          <w:rFonts w:ascii="仿宋_GB2312" w:eastAsia="仿宋_GB2312" w:hAnsi="仿宋" w:cs="方正仿宋_GBK" w:hint="eastAsia"/>
          <w:sz w:val="28"/>
          <w:szCs w:val="28"/>
        </w:rPr>
        <w:t>符合下列条件之一：</w:t>
      </w:r>
    </w:p>
    <w:p w:rsidR="006311D6" w:rsidRPr="00A42E78" w:rsidRDefault="006311D6" w:rsidP="00653AC6">
      <w:pPr>
        <w:widowControl/>
        <w:shd w:val="clear" w:color="auto" w:fill="FFFFFF"/>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（1）研究报告类</w:t>
      </w:r>
      <w:bookmarkStart w:id="0" w:name="_GoBack"/>
      <w:bookmarkEnd w:id="0"/>
      <w:r w:rsidRPr="00A42E78">
        <w:rPr>
          <w:rFonts w:ascii="仿宋_GB2312" w:eastAsia="仿宋_GB2312" w:hAnsi="仿宋" w:cs="方正仿宋_GBK" w:hint="eastAsia"/>
          <w:sz w:val="28"/>
          <w:szCs w:val="28"/>
        </w:rPr>
        <w:t>，不少于10000字。</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（2）论文类：至少在公开出版的一般学术期刊发表论文1篇，论文须注明项目资助编号。</w:t>
      </w:r>
    </w:p>
    <w:p w:rsidR="006311D6" w:rsidRPr="00A42E78" w:rsidRDefault="006311D6" w:rsidP="00653AC6">
      <w:pPr>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（3）学术专著类：独立或以第一作者出版10万字以上的学术专著。</w:t>
      </w:r>
    </w:p>
    <w:p w:rsidR="006311D6" w:rsidRPr="00A42E78" w:rsidRDefault="006311D6" w:rsidP="00653AC6">
      <w:pPr>
        <w:widowControl/>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br w:type="page"/>
      </w:r>
    </w:p>
    <w:p w:rsidR="00A31110" w:rsidRPr="00A42E78" w:rsidRDefault="00A31110" w:rsidP="00A31110">
      <w:pPr>
        <w:pStyle w:val="1"/>
        <w:spacing w:line="240" w:lineRule="auto"/>
        <w:jc w:val="center"/>
        <w:rPr>
          <w:rFonts w:ascii="仿宋_GB2312" w:eastAsia="仿宋_GB2312" w:hAnsi="仿宋" w:cs="宋体"/>
          <w:b w:val="0"/>
          <w:color w:val="000000"/>
          <w:kern w:val="0"/>
          <w:sz w:val="28"/>
          <w:szCs w:val="28"/>
        </w:rPr>
      </w:pPr>
      <w:r w:rsidRPr="00A42E78">
        <w:rPr>
          <w:rStyle w:val="articletitle"/>
          <w:rFonts w:ascii="仿宋" w:eastAsia="仿宋" w:hint="eastAsia"/>
          <w:sz w:val="32"/>
          <w:szCs w:val="32"/>
        </w:rPr>
        <w:lastRenderedPageBreak/>
        <w:t>第九类 高质量管理服务专项</w:t>
      </w:r>
    </w:p>
    <w:p w:rsidR="00A31110" w:rsidRPr="00A42E78" w:rsidRDefault="00A31110" w:rsidP="00A31110">
      <w:pPr>
        <w:widowControl/>
        <w:ind w:firstLineChars="200" w:firstLine="562"/>
        <w:jc w:val="left"/>
        <w:rPr>
          <w:rFonts w:ascii="仿宋_GB2312" w:eastAsia="仿宋_GB2312" w:hAnsi="仿宋"/>
          <w:b/>
          <w:bCs/>
          <w:sz w:val="28"/>
          <w:szCs w:val="28"/>
        </w:rPr>
      </w:pPr>
      <w:r w:rsidRPr="00A42E78">
        <w:rPr>
          <w:rFonts w:ascii="仿宋_GB2312" w:eastAsia="仿宋_GB2312" w:hAnsi="仿宋" w:hint="eastAsia"/>
          <w:b/>
          <w:bCs/>
          <w:sz w:val="28"/>
          <w:szCs w:val="28"/>
        </w:rPr>
        <w:t>一、</w:t>
      </w:r>
      <w:r w:rsidRPr="00A42E78">
        <w:rPr>
          <w:rFonts w:ascii="仿宋_GB2312" w:eastAsia="仿宋_GB2312" w:hAnsi="仿宋"/>
          <w:b/>
          <w:bCs/>
          <w:sz w:val="28"/>
          <w:szCs w:val="28"/>
        </w:rPr>
        <w:t>管理</w:t>
      </w:r>
      <w:r w:rsidRPr="00A42E78">
        <w:rPr>
          <w:rFonts w:ascii="仿宋_GB2312" w:eastAsia="仿宋_GB2312" w:hAnsi="仿宋" w:hint="eastAsia"/>
          <w:b/>
          <w:bCs/>
          <w:sz w:val="28"/>
          <w:szCs w:val="28"/>
        </w:rPr>
        <w:t>类</w:t>
      </w:r>
    </w:p>
    <w:p w:rsidR="00A31110" w:rsidRPr="00A42E78" w:rsidRDefault="00A31110" w:rsidP="00A31110">
      <w:pPr>
        <w:widowControl/>
        <w:ind w:firstLineChars="200" w:firstLine="562"/>
        <w:jc w:val="left"/>
        <w:rPr>
          <w:rFonts w:ascii="仿宋_GB2312" w:eastAsia="仿宋_GB2312" w:hAnsi="仿宋"/>
          <w:b/>
          <w:bCs/>
          <w:sz w:val="28"/>
          <w:szCs w:val="28"/>
        </w:rPr>
      </w:pPr>
      <w:bookmarkStart w:id="1" w:name="_Hlk92989839"/>
      <w:r w:rsidRPr="00A42E78">
        <w:rPr>
          <w:rFonts w:ascii="仿宋_GB2312" w:eastAsia="仿宋_GB2312" w:hAnsi="仿宋" w:hint="eastAsia"/>
          <w:b/>
          <w:bCs/>
          <w:sz w:val="28"/>
          <w:szCs w:val="28"/>
        </w:rPr>
        <w:t>（一）选题指南</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促进学校内部治理水平、</w:t>
      </w:r>
      <w:r w:rsidRPr="00A42E78">
        <w:rPr>
          <w:rFonts w:ascii="仿宋_GB2312" w:eastAsia="仿宋_GB2312" w:hAnsi="仿宋"/>
          <w:sz w:val="28"/>
          <w:szCs w:val="28"/>
        </w:rPr>
        <w:t>管理信息系统集成整合，打通教育管理环节，形成运</w:t>
      </w:r>
      <w:r w:rsidRPr="00A42E78">
        <w:rPr>
          <w:rFonts w:ascii="仿宋_GB2312" w:eastAsia="仿宋_GB2312" w:hAnsi="仿宋" w:hint="eastAsia"/>
          <w:sz w:val="28"/>
          <w:szCs w:val="28"/>
        </w:rPr>
        <w:t>行规范</w:t>
      </w:r>
      <w:r w:rsidRPr="00A42E78">
        <w:rPr>
          <w:rFonts w:ascii="仿宋_GB2312" w:eastAsia="仿宋_GB2312" w:hAnsi="仿宋"/>
          <w:sz w:val="28"/>
          <w:szCs w:val="28"/>
        </w:rPr>
        <w:t>、协同精细、响应及时、流程优化的教育管理服务体系。选题主要围绕下列方向：</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1、</w:t>
      </w:r>
      <w:r w:rsidRPr="00A42E78">
        <w:rPr>
          <w:rFonts w:ascii="仿宋_GB2312" w:eastAsia="仿宋_GB2312" w:hAnsi="仿宋"/>
          <w:sz w:val="28"/>
          <w:szCs w:val="28"/>
        </w:rPr>
        <w:t>学校各类管理服务平台和业务系统的建设与改进</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2</w:t>
      </w:r>
      <w:r w:rsidRPr="00A42E78">
        <w:rPr>
          <w:rFonts w:ascii="仿宋_GB2312" w:eastAsia="仿宋_GB2312" w:hAnsi="仿宋" w:hint="eastAsia"/>
          <w:sz w:val="28"/>
          <w:szCs w:val="28"/>
        </w:rPr>
        <w:t>、</w:t>
      </w:r>
      <w:r w:rsidRPr="00A42E78">
        <w:rPr>
          <w:rFonts w:ascii="仿宋_GB2312" w:eastAsia="仿宋_GB2312" w:hAnsi="仿宋"/>
          <w:sz w:val="28"/>
          <w:szCs w:val="28"/>
        </w:rPr>
        <w:t>学校教学、管理、服务各项工作流程的梳理与改进</w:t>
      </w:r>
    </w:p>
    <w:bookmarkEnd w:id="1"/>
    <w:p w:rsidR="00A31110" w:rsidRPr="00A42E78" w:rsidRDefault="00A31110" w:rsidP="00A31110">
      <w:pPr>
        <w:widowControl/>
        <w:ind w:firstLineChars="200" w:firstLine="562"/>
        <w:jc w:val="left"/>
        <w:rPr>
          <w:rFonts w:ascii="仿宋_GB2312" w:eastAsia="仿宋_GB2312" w:hAnsi="仿宋"/>
          <w:b/>
          <w:bCs/>
          <w:sz w:val="28"/>
          <w:szCs w:val="28"/>
        </w:rPr>
      </w:pPr>
      <w:r w:rsidRPr="00A42E78">
        <w:rPr>
          <w:rFonts w:ascii="仿宋_GB2312" w:eastAsia="仿宋_GB2312" w:hAnsi="仿宋" w:hint="eastAsia"/>
          <w:b/>
          <w:bCs/>
          <w:sz w:val="28"/>
          <w:szCs w:val="28"/>
        </w:rPr>
        <w:t>（二）申报对象</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面向全体行政岗位人员，研究团队成员的构成应根据申报内容和工作实际情况，由多部门、多方人员组成。</w:t>
      </w:r>
    </w:p>
    <w:p w:rsidR="00A31110" w:rsidRPr="00A42E78" w:rsidRDefault="00A31110" w:rsidP="00A31110">
      <w:pPr>
        <w:widowControl/>
        <w:ind w:firstLineChars="200" w:firstLine="562"/>
        <w:jc w:val="left"/>
        <w:rPr>
          <w:rFonts w:ascii="仿宋_GB2312" w:eastAsia="仿宋_GB2312" w:hAnsi="仿宋"/>
          <w:b/>
          <w:bCs/>
          <w:sz w:val="28"/>
          <w:szCs w:val="28"/>
        </w:rPr>
      </w:pPr>
      <w:r w:rsidRPr="00A42E78">
        <w:rPr>
          <w:rFonts w:ascii="仿宋_GB2312" w:eastAsia="仿宋_GB2312" w:hAnsi="仿宋" w:hint="eastAsia"/>
          <w:b/>
          <w:bCs/>
          <w:sz w:val="28"/>
          <w:szCs w:val="28"/>
        </w:rPr>
        <w:t>（三）资助经费</w:t>
      </w:r>
    </w:p>
    <w:p w:rsidR="00A31110" w:rsidRPr="00A42E78" w:rsidRDefault="00A31110" w:rsidP="00A31110">
      <w:pPr>
        <w:widowControl/>
        <w:ind w:firstLineChars="200" w:firstLine="560"/>
        <w:jc w:val="left"/>
        <w:rPr>
          <w:rFonts w:ascii="仿宋_GB2312" w:eastAsia="仿宋_GB2312" w:hAnsi="仿宋"/>
          <w:bCs/>
          <w:sz w:val="28"/>
          <w:szCs w:val="28"/>
        </w:rPr>
      </w:pPr>
      <w:r w:rsidRPr="00A42E78">
        <w:rPr>
          <w:rFonts w:ascii="仿宋_GB2312" w:eastAsia="仿宋_GB2312" w:hAnsi="仿宋" w:hint="eastAsia"/>
          <w:sz w:val="28"/>
          <w:szCs w:val="28"/>
        </w:rPr>
        <w:t>项目拟立项1项重点项目、1项一般项目，经费采取一事一议，根据项目工作量进行测算，经学校办公会审议后确定。</w:t>
      </w:r>
    </w:p>
    <w:p w:rsidR="00A31110" w:rsidRPr="00A42E78" w:rsidRDefault="00A31110" w:rsidP="00A31110">
      <w:pPr>
        <w:widowControl/>
        <w:ind w:firstLineChars="200" w:firstLine="562"/>
        <w:jc w:val="left"/>
        <w:rPr>
          <w:rFonts w:ascii="仿宋_GB2312" w:eastAsia="仿宋_GB2312" w:hAnsi="仿宋"/>
          <w:b/>
          <w:bCs/>
          <w:sz w:val="28"/>
          <w:szCs w:val="28"/>
        </w:rPr>
      </w:pPr>
      <w:r w:rsidRPr="00A42E78">
        <w:rPr>
          <w:rFonts w:ascii="仿宋_GB2312" w:eastAsia="仿宋_GB2312" w:hAnsi="仿宋" w:hint="eastAsia"/>
          <w:b/>
          <w:bCs/>
          <w:sz w:val="28"/>
          <w:szCs w:val="28"/>
        </w:rPr>
        <w:t>（四）</w:t>
      </w:r>
      <w:proofErr w:type="gramStart"/>
      <w:r w:rsidRPr="00A42E78">
        <w:rPr>
          <w:rFonts w:ascii="仿宋_GB2312" w:eastAsia="仿宋_GB2312" w:hAnsi="仿宋" w:hint="eastAsia"/>
          <w:b/>
          <w:bCs/>
          <w:sz w:val="28"/>
          <w:szCs w:val="28"/>
        </w:rPr>
        <w:t>结项要求</w:t>
      </w:r>
      <w:proofErr w:type="gramEnd"/>
    </w:p>
    <w:p w:rsidR="00A31110" w:rsidRPr="00A42E78" w:rsidRDefault="00A31110" w:rsidP="00A31110">
      <w:pPr>
        <w:widowControl/>
        <w:ind w:firstLineChars="200" w:firstLine="560"/>
        <w:jc w:val="left"/>
        <w:rPr>
          <w:rFonts w:ascii="仿宋_GB2312" w:eastAsia="仿宋_GB2312" w:hAnsi="仿宋"/>
          <w:sz w:val="28"/>
          <w:szCs w:val="28"/>
        </w:rPr>
      </w:pPr>
      <w:proofErr w:type="gramStart"/>
      <w:r w:rsidRPr="00A42E78">
        <w:rPr>
          <w:rFonts w:ascii="仿宋_GB2312" w:eastAsia="仿宋_GB2312" w:hAnsi="仿宋"/>
          <w:sz w:val="28"/>
          <w:szCs w:val="28"/>
        </w:rPr>
        <w:t>结项成果</w:t>
      </w:r>
      <w:proofErr w:type="gramEnd"/>
      <w:r w:rsidRPr="00A42E78">
        <w:rPr>
          <w:rFonts w:ascii="仿宋_GB2312" w:eastAsia="仿宋_GB2312" w:hAnsi="仿宋"/>
          <w:sz w:val="28"/>
          <w:szCs w:val="28"/>
        </w:rPr>
        <w:t>：1.调研报告，包括对所研究工作当前现状的调查报告、改进建议、流程梳理等内容。2.学校有关部门采纳建议的证明材料。</w:t>
      </w:r>
    </w:p>
    <w:p w:rsidR="00A31110" w:rsidRPr="00A42E78" w:rsidRDefault="00A31110" w:rsidP="00A31110">
      <w:pPr>
        <w:widowControl/>
        <w:ind w:firstLineChars="200" w:firstLine="562"/>
        <w:jc w:val="left"/>
        <w:rPr>
          <w:rFonts w:ascii="仿宋_GB2312" w:eastAsia="仿宋_GB2312" w:hAnsi="仿宋"/>
          <w:b/>
          <w:bCs/>
          <w:sz w:val="28"/>
          <w:szCs w:val="28"/>
        </w:rPr>
      </w:pPr>
      <w:r w:rsidRPr="00A42E78">
        <w:rPr>
          <w:rFonts w:ascii="仿宋_GB2312" w:eastAsia="仿宋_GB2312" w:hAnsi="仿宋" w:hint="eastAsia"/>
          <w:b/>
          <w:bCs/>
          <w:sz w:val="28"/>
          <w:szCs w:val="28"/>
        </w:rPr>
        <w:t>二、委托类</w:t>
      </w:r>
    </w:p>
    <w:p w:rsidR="00A31110" w:rsidRPr="00A42E78" w:rsidRDefault="00A31110" w:rsidP="00A31110">
      <w:pPr>
        <w:widowControl/>
        <w:ind w:firstLineChars="200" w:firstLine="562"/>
        <w:jc w:val="left"/>
        <w:rPr>
          <w:rFonts w:ascii="仿宋_GB2312" w:eastAsia="仿宋_GB2312" w:hAnsi="仿宋"/>
          <w:b/>
          <w:bCs/>
          <w:sz w:val="28"/>
          <w:szCs w:val="28"/>
        </w:rPr>
      </w:pPr>
      <w:r w:rsidRPr="00A42E78">
        <w:rPr>
          <w:rFonts w:ascii="仿宋_GB2312" w:eastAsia="仿宋_GB2312" w:hAnsi="仿宋" w:hint="eastAsia"/>
          <w:b/>
          <w:bCs/>
          <w:sz w:val="28"/>
          <w:szCs w:val="28"/>
        </w:rPr>
        <w:t>（一）选题指南</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推进智慧校园建设，围绕教学基础环境建设、资源开发应用、数据中心建设、校园管理服务等开展探索实践，制定智慧校园建设</w:t>
      </w:r>
      <w:r w:rsidRPr="00A42E78">
        <w:rPr>
          <w:rFonts w:ascii="仿宋_GB2312" w:eastAsia="仿宋_GB2312" w:hAnsi="仿宋"/>
          <w:sz w:val="28"/>
          <w:szCs w:val="28"/>
        </w:rPr>
        <w:lastRenderedPageBreak/>
        <w:t>规范,提升信息化应用水平，推进职业教育信息化标杆学校建设。围绕下述命题申报：</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重庆城市管理职业学院智慧校园建设与应用规范（参考目录见附件</w:t>
      </w:r>
      <w:r w:rsidRPr="00A42E78">
        <w:rPr>
          <w:rFonts w:ascii="仿宋_GB2312" w:eastAsia="仿宋_GB2312" w:hAnsi="仿宋"/>
          <w:sz w:val="28"/>
          <w:szCs w:val="28"/>
        </w:rPr>
        <w:t>1</w:t>
      </w:r>
      <w:r w:rsidRPr="00A42E78">
        <w:rPr>
          <w:rFonts w:ascii="仿宋_GB2312" w:eastAsia="仿宋_GB2312" w:hAnsi="仿宋" w:hint="eastAsia"/>
          <w:sz w:val="28"/>
          <w:szCs w:val="28"/>
        </w:rPr>
        <w:t>）</w:t>
      </w:r>
    </w:p>
    <w:p w:rsidR="00A31110" w:rsidRPr="00A42E78" w:rsidRDefault="00A31110" w:rsidP="00A31110">
      <w:pPr>
        <w:widowControl/>
        <w:ind w:firstLineChars="200" w:firstLine="562"/>
        <w:jc w:val="left"/>
        <w:rPr>
          <w:rFonts w:ascii="仿宋_GB2312" w:eastAsia="仿宋_GB2312" w:hAnsi="仿宋"/>
          <w:b/>
          <w:bCs/>
          <w:sz w:val="28"/>
          <w:szCs w:val="28"/>
        </w:rPr>
      </w:pPr>
      <w:r w:rsidRPr="00A42E78">
        <w:rPr>
          <w:rFonts w:ascii="仿宋_GB2312" w:eastAsia="仿宋_GB2312" w:hAnsi="仿宋" w:hint="eastAsia"/>
          <w:b/>
          <w:bCs/>
          <w:sz w:val="28"/>
          <w:szCs w:val="28"/>
        </w:rPr>
        <w:t>（二）申报对象</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由学校信息中心牵头，多部门联合开展研究</w:t>
      </w:r>
      <w:r w:rsidRPr="00A42E78">
        <w:rPr>
          <w:rFonts w:ascii="仿宋_GB2312" w:eastAsia="仿宋_GB2312" w:hAnsi="仿宋" w:hint="eastAsia"/>
          <w:sz w:val="28"/>
          <w:szCs w:val="28"/>
        </w:rPr>
        <w:t>。</w:t>
      </w:r>
    </w:p>
    <w:p w:rsidR="00A31110" w:rsidRPr="00A42E78" w:rsidRDefault="00A31110" w:rsidP="00A31110">
      <w:pPr>
        <w:widowControl/>
        <w:ind w:firstLineChars="200" w:firstLine="562"/>
        <w:jc w:val="left"/>
        <w:rPr>
          <w:rFonts w:ascii="仿宋_GB2312" w:eastAsia="仿宋_GB2312" w:hAnsi="仿宋"/>
          <w:b/>
          <w:bCs/>
          <w:sz w:val="28"/>
          <w:szCs w:val="28"/>
        </w:rPr>
      </w:pPr>
      <w:r w:rsidRPr="00A42E78">
        <w:rPr>
          <w:rFonts w:ascii="仿宋_GB2312" w:eastAsia="仿宋_GB2312" w:hAnsi="仿宋" w:hint="eastAsia"/>
          <w:b/>
          <w:bCs/>
          <w:sz w:val="28"/>
          <w:szCs w:val="28"/>
        </w:rPr>
        <w:t>（三）资助经费</w:t>
      </w:r>
    </w:p>
    <w:p w:rsidR="00A31110" w:rsidRPr="00A42E78" w:rsidRDefault="00A31110" w:rsidP="00A31110">
      <w:pPr>
        <w:widowControl/>
        <w:ind w:firstLineChars="200" w:firstLine="560"/>
        <w:jc w:val="left"/>
        <w:rPr>
          <w:rFonts w:ascii="仿宋_GB2312" w:eastAsia="仿宋_GB2312" w:hAnsi="仿宋"/>
          <w:bCs/>
          <w:sz w:val="28"/>
          <w:szCs w:val="28"/>
        </w:rPr>
      </w:pPr>
      <w:r w:rsidRPr="00A42E78">
        <w:rPr>
          <w:rFonts w:ascii="仿宋_GB2312" w:eastAsia="仿宋_GB2312" w:hAnsi="仿宋" w:hint="eastAsia"/>
          <w:sz w:val="28"/>
          <w:szCs w:val="28"/>
        </w:rPr>
        <w:t>项目经费采取一事一议，根据项目工作量进行测算，经学校办公会审议后确定。</w:t>
      </w:r>
    </w:p>
    <w:p w:rsidR="00A31110" w:rsidRPr="00A42E78" w:rsidRDefault="00A31110" w:rsidP="00A31110">
      <w:pPr>
        <w:widowControl/>
        <w:ind w:firstLineChars="200" w:firstLine="562"/>
        <w:jc w:val="left"/>
        <w:rPr>
          <w:rFonts w:ascii="仿宋_GB2312" w:eastAsia="仿宋_GB2312" w:hAnsi="仿宋"/>
          <w:b/>
          <w:bCs/>
          <w:sz w:val="28"/>
          <w:szCs w:val="28"/>
        </w:rPr>
      </w:pPr>
      <w:r w:rsidRPr="00A42E78">
        <w:rPr>
          <w:rFonts w:ascii="仿宋_GB2312" w:eastAsia="仿宋_GB2312" w:hAnsi="仿宋" w:hint="eastAsia"/>
          <w:b/>
          <w:bCs/>
          <w:sz w:val="28"/>
          <w:szCs w:val="28"/>
        </w:rPr>
        <w:t>（四）</w:t>
      </w:r>
      <w:proofErr w:type="gramStart"/>
      <w:r w:rsidRPr="00A42E78">
        <w:rPr>
          <w:rFonts w:ascii="仿宋_GB2312" w:eastAsia="仿宋_GB2312" w:hAnsi="仿宋" w:hint="eastAsia"/>
          <w:b/>
          <w:bCs/>
          <w:sz w:val="28"/>
          <w:szCs w:val="28"/>
        </w:rPr>
        <w:t>结项要求</w:t>
      </w:r>
      <w:proofErr w:type="gramEnd"/>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研究周期原则上不超过两年。</w:t>
      </w:r>
      <w:proofErr w:type="gramStart"/>
      <w:r w:rsidRPr="00A42E78">
        <w:rPr>
          <w:rFonts w:ascii="仿宋_GB2312" w:eastAsia="仿宋_GB2312" w:hAnsi="仿宋"/>
          <w:sz w:val="28"/>
          <w:szCs w:val="28"/>
        </w:rPr>
        <w:t>结项成果</w:t>
      </w:r>
      <w:proofErr w:type="gramEnd"/>
      <w:r w:rsidRPr="00A42E78">
        <w:rPr>
          <w:rFonts w:ascii="仿宋_GB2312" w:eastAsia="仿宋_GB2312" w:hAnsi="仿宋"/>
          <w:sz w:val="28"/>
          <w:szCs w:val="28"/>
        </w:rPr>
        <w:t>：根据研究成果，出台学校相关制度4个、撰写智慧校园建设与应用规范文本一份（字数不少于60000字，内容涵盖信息基础设施、数据中心、平安校园、网络安全、智慧教室、能源管理、虚拟仿真、办事流程、网站建设、资源建设、</w:t>
      </w:r>
      <w:proofErr w:type="gramStart"/>
      <w:r w:rsidRPr="00A42E78">
        <w:rPr>
          <w:rFonts w:ascii="仿宋_GB2312" w:eastAsia="仿宋_GB2312" w:hAnsi="仿宋"/>
          <w:sz w:val="28"/>
          <w:szCs w:val="28"/>
        </w:rPr>
        <w:t>图情服务</w:t>
      </w:r>
      <w:proofErr w:type="gramEnd"/>
      <w:r w:rsidRPr="00A42E78">
        <w:rPr>
          <w:rFonts w:ascii="仿宋_GB2312" w:eastAsia="仿宋_GB2312" w:hAnsi="仿宋"/>
          <w:sz w:val="28"/>
          <w:szCs w:val="28"/>
        </w:rPr>
        <w:t>、数据字典、数据接口等方面）。</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t>附件1：《重庆城市管理职业学院智慧校园建设与应用规范》参考目录</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br w:type="page"/>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hint="eastAsia"/>
          <w:sz w:val="28"/>
          <w:szCs w:val="28"/>
        </w:rPr>
        <w:lastRenderedPageBreak/>
        <w:t>附件1：《重庆城市管理职业学院智慧校园建设与应用规范》参考目录</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引言</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1、范围</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2、规范性引用文件</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3、术语和定义</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4、信息基础设施</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4.1通信设施</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4.2网络设施</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4.3物联网设施</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4.4监控和监测设施</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5、数据中心</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5.1数据资源</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5.2数据治理</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5.3数据交换</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6应用服务</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6.1平安校园</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6.2网络安全</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6.3智慧教室</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6.4能源管理</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6.5虚拟仿真</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6.6办事流程</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lastRenderedPageBreak/>
        <w:t>6.7网站建设</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6.8资源建设</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6.9</w:t>
      </w:r>
      <w:proofErr w:type="gramStart"/>
      <w:r w:rsidRPr="00A42E78">
        <w:rPr>
          <w:rFonts w:ascii="仿宋_GB2312" w:eastAsia="仿宋_GB2312" w:hAnsi="仿宋"/>
          <w:sz w:val="28"/>
          <w:szCs w:val="28"/>
        </w:rPr>
        <w:t>图情服务</w:t>
      </w:r>
      <w:proofErr w:type="gramEnd"/>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附录A</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数据管理办法</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元数据</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数据字典</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附录B智慧校园接口规范</w:t>
      </w:r>
    </w:p>
    <w:p w:rsidR="00A31110" w:rsidRPr="00A42E78" w:rsidRDefault="00A31110" w:rsidP="00A31110">
      <w:pPr>
        <w:widowControl/>
        <w:ind w:firstLineChars="200" w:firstLine="560"/>
        <w:jc w:val="left"/>
        <w:rPr>
          <w:rFonts w:ascii="仿宋_GB2312" w:eastAsia="仿宋_GB2312" w:hAnsi="仿宋"/>
          <w:sz w:val="28"/>
          <w:szCs w:val="28"/>
        </w:rPr>
      </w:pPr>
      <w:r w:rsidRPr="00A42E78">
        <w:rPr>
          <w:rFonts w:ascii="仿宋_GB2312" w:eastAsia="仿宋_GB2312" w:hAnsi="仿宋"/>
          <w:sz w:val="28"/>
          <w:szCs w:val="28"/>
        </w:rPr>
        <w:t>数据接口</w:t>
      </w:r>
    </w:p>
    <w:p w:rsidR="00A31110" w:rsidRPr="00A42E78" w:rsidRDefault="00A31110" w:rsidP="00A31110">
      <w:pPr>
        <w:widowControl/>
        <w:ind w:firstLineChars="200" w:firstLine="640"/>
        <w:jc w:val="left"/>
        <w:rPr>
          <w:rFonts w:ascii="仿宋_GB2312" w:eastAsia="仿宋_GB2312"/>
          <w:color w:val="000000"/>
          <w:sz w:val="32"/>
          <w:szCs w:val="32"/>
        </w:rPr>
      </w:pPr>
      <w:r w:rsidRPr="00A42E78">
        <w:rPr>
          <w:rFonts w:ascii="仿宋_GB2312" w:eastAsia="仿宋_GB2312"/>
          <w:color w:val="000000"/>
          <w:sz w:val="32"/>
          <w:szCs w:val="32"/>
        </w:rPr>
        <w:br w:type="page"/>
      </w:r>
    </w:p>
    <w:p w:rsidR="00641154" w:rsidRPr="00A42E78" w:rsidRDefault="005742A7" w:rsidP="00653AC6">
      <w:pPr>
        <w:pStyle w:val="1"/>
        <w:spacing w:line="240" w:lineRule="auto"/>
        <w:jc w:val="center"/>
        <w:rPr>
          <w:rFonts w:ascii="仿宋" w:eastAsia="仿宋" w:hAnsi="仿宋"/>
          <w:sz w:val="32"/>
          <w:szCs w:val="32"/>
        </w:rPr>
      </w:pPr>
      <w:r w:rsidRPr="00A42E78">
        <w:rPr>
          <w:rFonts w:ascii="仿宋" w:eastAsia="仿宋" w:hAnsi="仿宋" w:hint="eastAsia"/>
          <w:sz w:val="32"/>
          <w:szCs w:val="32"/>
        </w:rPr>
        <w:lastRenderedPageBreak/>
        <w:t xml:space="preserve">第十类 </w:t>
      </w:r>
      <w:r w:rsidR="006311D6" w:rsidRPr="00A42E78">
        <w:rPr>
          <w:rFonts w:ascii="仿宋" w:eastAsia="仿宋" w:hAnsi="仿宋" w:hint="eastAsia"/>
          <w:sz w:val="32"/>
          <w:szCs w:val="32"/>
        </w:rPr>
        <w:t>西部产教融合发展研究院科研项目</w:t>
      </w:r>
    </w:p>
    <w:p w:rsidR="006311D6" w:rsidRPr="00A42E78" w:rsidRDefault="006311D6" w:rsidP="00653AC6">
      <w:pPr>
        <w:ind w:firstLineChars="200" w:firstLine="562"/>
        <w:rPr>
          <w:rFonts w:ascii="仿宋_GB2312" w:eastAsia="仿宋_GB2312" w:hAnsi="仿宋" w:cs="方正仿宋_GBK"/>
          <w:b/>
          <w:sz w:val="28"/>
          <w:szCs w:val="28"/>
        </w:rPr>
      </w:pPr>
      <w:r w:rsidRPr="00A42E78">
        <w:rPr>
          <w:rFonts w:ascii="仿宋_GB2312" w:eastAsia="仿宋_GB2312" w:hAnsi="仿宋" w:cs="方正仿宋_GBK" w:hint="eastAsia"/>
          <w:b/>
          <w:sz w:val="28"/>
          <w:szCs w:val="28"/>
        </w:rPr>
        <w:t>一、指导思想</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坚持以习近平新时代中国特色社会主义思想为指导，全面贯彻落实党的十九届六中全会精神，进一步深化产教融合、夯实校企合作平台、适应区域经济发展需求，培养应用型、复合型、创新型技术技能人才，切实提升职业教育质量。</w:t>
      </w:r>
    </w:p>
    <w:p w:rsidR="006311D6" w:rsidRPr="00A42E78" w:rsidRDefault="006311D6" w:rsidP="00653AC6">
      <w:pPr>
        <w:ind w:firstLineChars="200" w:firstLine="562"/>
        <w:rPr>
          <w:rFonts w:ascii="仿宋_GB2312" w:eastAsia="仿宋_GB2312" w:hAnsi="仿宋" w:cs="方正仿宋_GBK"/>
          <w:b/>
          <w:sz w:val="28"/>
          <w:szCs w:val="28"/>
        </w:rPr>
      </w:pPr>
      <w:r w:rsidRPr="00A42E78">
        <w:rPr>
          <w:rFonts w:ascii="仿宋_GB2312" w:eastAsia="仿宋_GB2312" w:hAnsi="仿宋" w:cs="方正仿宋_GBK" w:hint="eastAsia"/>
          <w:b/>
          <w:sz w:val="28"/>
          <w:szCs w:val="28"/>
        </w:rPr>
        <w:t>二、项目类别和选题</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课题申报者根据自己的专长和基础，选取独特的切入点进行研究设计，也可自拟项目名称申报，立足破解产教融合、校企合作中的热点、难点、重点与关键性问题。</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1.混合所有制产业学院办学模式创新研究；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2.西部产教融合办学的比较研究;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3.高水平专业群的产教融合模式研究;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4.产教融合可持续发展的保障机制研究；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5.国内外产教融合的比较研究；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6.</w:t>
      </w:r>
      <w:hyperlink r:id="rId8" w:tgtFrame="https://kns.cnki.net/kns/brief/_blank" w:history="1">
        <w:r w:rsidRPr="00A42E78">
          <w:rPr>
            <w:rFonts w:ascii="仿宋_GB2312" w:eastAsia="仿宋_GB2312" w:hAnsi="仿宋" w:cs="方正仿宋_GBK" w:hint="eastAsia"/>
            <w:sz w:val="28"/>
            <w:szCs w:val="28"/>
          </w:rPr>
          <w:t>产教融合实训基地的产学研制度构建研究</w:t>
        </w:r>
      </w:hyperlink>
      <w:r w:rsidRPr="00A42E78">
        <w:rPr>
          <w:rFonts w:ascii="仿宋_GB2312" w:eastAsia="仿宋_GB2312" w:hAnsi="仿宋" w:cs="方正仿宋_GBK" w:hint="eastAsia"/>
          <w:sz w:val="28"/>
          <w:szCs w:val="28"/>
        </w:rPr>
        <w:t>；</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7.混合制办学管理体制改革研究；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8.产教融合办学的院校教育与职业培训衔接研究；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9.职教专业群共建运行机制研究;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10.企业参与职业教育动力机制研究;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11.</w:t>
      </w:r>
      <w:hyperlink r:id="rId9" w:tgtFrame="https://kns.cnki.net/kns/brief/_blank" w:history="1">
        <w:r w:rsidRPr="00A42E78">
          <w:rPr>
            <w:rFonts w:ascii="仿宋_GB2312" w:eastAsia="仿宋_GB2312" w:hAnsi="仿宋" w:cs="方正仿宋_GBK" w:hint="eastAsia"/>
            <w:sz w:val="28"/>
            <w:szCs w:val="28"/>
          </w:rPr>
          <w:t>产教融合背景下高职院校混合所有制改革实践;</w:t>
        </w:r>
      </w:hyperlink>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12.校企合作联合开展生产技术攻关的模式研究；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lastRenderedPageBreak/>
        <w:t>13.</w:t>
      </w:r>
      <w:hyperlink r:id="rId10" w:tgtFrame="https://kns.cnki.net/kns/brief/_blank" w:history="1">
        <w:r w:rsidRPr="00A42E78">
          <w:rPr>
            <w:rFonts w:ascii="仿宋_GB2312" w:eastAsia="仿宋_GB2312" w:hAnsi="仿宋" w:cs="方正仿宋_GBK" w:hint="eastAsia"/>
            <w:sz w:val="28"/>
            <w:szCs w:val="28"/>
          </w:rPr>
          <w:t>依托校企合作实现精准就业帮扶路径探究</w:t>
        </w:r>
      </w:hyperlink>
      <w:r w:rsidRPr="00A42E78">
        <w:rPr>
          <w:rFonts w:ascii="仿宋_GB2312" w:eastAsia="仿宋_GB2312" w:hAnsi="仿宋" w:cs="方正仿宋_GBK" w:hint="eastAsia"/>
          <w:sz w:val="28"/>
          <w:szCs w:val="28"/>
        </w:rPr>
        <w:t>;</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14.西部产教融合研究院资源整合与共享的研究;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15.产教融合视域下工匠型人才培养路径探析;</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16.产教融合与区域经济社会协同发展研究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17.基于契约制的运行机制研究与实践；</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18.专业群双元育人模式研究;</w:t>
      </w:r>
    </w:p>
    <w:p w:rsidR="00D362E6" w:rsidRPr="00A42E78" w:rsidRDefault="00D362E6" w:rsidP="00653AC6">
      <w:pPr>
        <w:widowControl/>
        <w:ind w:firstLineChars="200" w:firstLine="56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19.产业学院建设背景下人才培养多元模式研究;</w:t>
      </w:r>
    </w:p>
    <w:p w:rsidR="00D362E6" w:rsidRPr="00A42E78" w:rsidRDefault="00D362E6" w:rsidP="00653AC6">
      <w:pPr>
        <w:widowControl/>
        <w:ind w:firstLineChars="200" w:firstLine="560"/>
        <w:jc w:val="left"/>
        <w:rPr>
          <w:rFonts w:ascii="方正仿宋_GBK" w:eastAsia="方正仿宋_GBK"/>
          <w:color w:val="000000" w:themeColor="text1"/>
          <w:sz w:val="32"/>
          <w:szCs w:val="32"/>
        </w:rPr>
      </w:pPr>
      <w:r w:rsidRPr="00A42E78">
        <w:rPr>
          <w:rFonts w:ascii="仿宋_GB2312" w:eastAsia="仿宋_GB2312" w:hAnsi="仿宋" w:cs="方正仿宋_GBK" w:hint="eastAsia"/>
          <w:sz w:val="28"/>
          <w:szCs w:val="28"/>
        </w:rPr>
        <w:t>20.区域推进西部产教融合研究的质效评价机制。</w:t>
      </w:r>
    </w:p>
    <w:p w:rsidR="006311D6" w:rsidRPr="00A42E78" w:rsidRDefault="006311D6" w:rsidP="00653AC6">
      <w:pPr>
        <w:ind w:firstLineChars="200" w:firstLine="562"/>
        <w:rPr>
          <w:rFonts w:ascii="仿宋_GB2312" w:eastAsia="仿宋_GB2312" w:hAnsi="仿宋" w:cs="方正仿宋_GBK"/>
          <w:b/>
          <w:sz w:val="28"/>
          <w:szCs w:val="28"/>
        </w:rPr>
      </w:pPr>
      <w:r w:rsidRPr="00A42E78">
        <w:rPr>
          <w:rFonts w:ascii="仿宋_GB2312" w:eastAsia="仿宋_GB2312" w:hAnsi="仿宋" w:cs="方正仿宋_GBK" w:hint="eastAsia"/>
          <w:b/>
          <w:sz w:val="28"/>
          <w:szCs w:val="28"/>
        </w:rPr>
        <w:t>三、申报条件</w:t>
      </w:r>
    </w:p>
    <w:p w:rsidR="006311D6" w:rsidRPr="00A42E78" w:rsidRDefault="006311D6" w:rsidP="00653AC6">
      <w:pPr>
        <w:ind w:firstLine="630"/>
        <w:rPr>
          <w:rFonts w:ascii="仿宋_GB2312" w:eastAsia="仿宋_GB2312" w:hAnsi="仿宋" w:cs="方正仿宋_GBK"/>
          <w:sz w:val="28"/>
          <w:szCs w:val="28"/>
        </w:rPr>
      </w:pPr>
      <w:r w:rsidRPr="00A42E78">
        <w:rPr>
          <w:rFonts w:ascii="仿宋_GB2312" w:eastAsia="仿宋_GB2312" w:hAnsi="仿宋" w:cs="方正仿宋_GBK" w:hint="eastAsia"/>
          <w:sz w:val="28"/>
          <w:szCs w:val="28"/>
        </w:rPr>
        <w:t>1.项目负责人及项目组主要成员均须是西部产教融合发展研究院成员单位员工；项目负责人须是企业中层及以上管理干部、学校须是中级及以上职称；项目组全部成员必须来自两个及以上的成员单位。</w:t>
      </w:r>
    </w:p>
    <w:p w:rsidR="006311D6" w:rsidRPr="00A42E78" w:rsidRDefault="006311D6" w:rsidP="00653AC6">
      <w:pPr>
        <w:ind w:firstLine="630"/>
        <w:jc w:val="left"/>
        <w:rPr>
          <w:rFonts w:ascii="仿宋_GB2312" w:eastAsia="仿宋_GB2312" w:hAnsi="仿宋" w:cs="方正仿宋_GBK"/>
          <w:sz w:val="28"/>
          <w:szCs w:val="28"/>
        </w:rPr>
      </w:pPr>
      <w:r w:rsidRPr="00A42E78">
        <w:rPr>
          <w:rFonts w:ascii="仿宋_GB2312" w:eastAsia="仿宋_GB2312" w:hAnsi="仿宋" w:cs="方正仿宋_GBK" w:hint="eastAsia"/>
          <w:sz w:val="28"/>
          <w:szCs w:val="28"/>
        </w:rPr>
        <w:t>2.项目申报内容必须属实，且有创新的学术思想、明确的研究目标和合理可行的研究路线或技术方案，预期研究成果具有可考核性和</w:t>
      </w:r>
      <w:proofErr w:type="gramStart"/>
      <w:r w:rsidRPr="00A42E78">
        <w:rPr>
          <w:rFonts w:ascii="仿宋_GB2312" w:eastAsia="仿宋_GB2312" w:hAnsi="仿宋" w:cs="方正仿宋_GBK" w:hint="eastAsia"/>
          <w:sz w:val="28"/>
          <w:szCs w:val="28"/>
        </w:rPr>
        <w:t>可</w:t>
      </w:r>
      <w:proofErr w:type="gramEnd"/>
      <w:r w:rsidRPr="00A42E78">
        <w:rPr>
          <w:rFonts w:ascii="仿宋_GB2312" w:eastAsia="仿宋_GB2312" w:hAnsi="仿宋" w:cs="方正仿宋_GBK" w:hint="eastAsia"/>
          <w:sz w:val="28"/>
          <w:szCs w:val="28"/>
        </w:rPr>
        <w:t>完成性；</w:t>
      </w:r>
    </w:p>
    <w:p w:rsidR="006311D6" w:rsidRPr="00A42E78" w:rsidRDefault="006311D6" w:rsidP="00653AC6">
      <w:pPr>
        <w:ind w:firstLine="630"/>
        <w:rPr>
          <w:rFonts w:ascii="仿宋_GB2312" w:eastAsia="仿宋_GB2312" w:hAnsi="仿宋" w:cs="方正仿宋_GBK"/>
          <w:sz w:val="28"/>
          <w:szCs w:val="28"/>
        </w:rPr>
      </w:pPr>
      <w:r w:rsidRPr="00A42E78">
        <w:rPr>
          <w:rFonts w:ascii="仿宋_GB2312" w:eastAsia="仿宋_GB2312" w:hAnsi="仿宋" w:cs="方正仿宋_GBK" w:hint="eastAsia"/>
          <w:sz w:val="28"/>
          <w:szCs w:val="28"/>
        </w:rPr>
        <w:t>3.项目必须具备较好的前期研究基础、基本研究条件，能确保项目的顺利实施；</w:t>
      </w:r>
    </w:p>
    <w:p w:rsidR="006311D6" w:rsidRPr="00A42E78" w:rsidRDefault="006311D6" w:rsidP="00653AC6">
      <w:pPr>
        <w:ind w:firstLineChars="200" w:firstLine="562"/>
        <w:rPr>
          <w:rFonts w:ascii="仿宋_GB2312" w:eastAsia="仿宋_GB2312" w:hAnsi="仿宋" w:cs="方正仿宋_GBK"/>
          <w:b/>
          <w:sz w:val="28"/>
          <w:szCs w:val="28"/>
        </w:rPr>
      </w:pPr>
      <w:r w:rsidRPr="00A42E78">
        <w:rPr>
          <w:rFonts w:ascii="仿宋_GB2312" w:eastAsia="仿宋_GB2312" w:hAnsi="仿宋" w:cs="方正仿宋_GBK" w:hint="eastAsia"/>
          <w:b/>
          <w:sz w:val="28"/>
          <w:szCs w:val="28"/>
        </w:rPr>
        <w:t>四、</w:t>
      </w:r>
      <w:proofErr w:type="gramStart"/>
      <w:r w:rsidRPr="00A42E78">
        <w:rPr>
          <w:rFonts w:ascii="仿宋_GB2312" w:eastAsia="仿宋_GB2312" w:hAnsi="仿宋" w:cs="方正仿宋_GBK" w:hint="eastAsia"/>
          <w:b/>
          <w:sz w:val="28"/>
          <w:szCs w:val="28"/>
        </w:rPr>
        <w:t>结项条件</w:t>
      </w:r>
      <w:proofErr w:type="gramEnd"/>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（1）重点</w:t>
      </w:r>
      <w:proofErr w:type="gramStart"/>
      <w:r w:rsidRPr="00A42E78">
        <w:rPr>
          <w:rFonts w:ascii="仿宋_GB2312" w:eastAsia="仿宋_GB2312" w:hAnsi="仿宋" w:cs="方正仿宋_GBK" w:hint="eastAsia"/>
          <w:sz w:val="28"/>
          <w:szCs w:val="28"/>
        </w:rPr>
        <w:t>项目结项达到</w:t>
      </w:r>
      <w:proofErr w:type="gramEnd"/>
      <w:r w:rsidRPr="00A42E78">
        <w:rPr>
          <w:rFonts w:ascii="仿宋_GB2312" w:eastAsia="仿宋_GB2312" w:hAnsi="仿宋" w:cs="方正仿宋_GBK" w:hint="eastAsia"/>
          <w:sz w:val="28"/>
          <w:szCs w:val="28"/>
        </w:rPr>
        <w:t>下列条件至少三项：</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a.在《重庆城市管理职业学院学报》发表一篇以上学术论文或者公开发表一篇及以上学术论文，论文须注明项目资助编号。</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b.以地厅级党委、政府、部门名义采用并推广的成果、会议提案、</w:t>
      </w:r>
      <w:r w:rsidRPr="00A42E78">
        <w:rPr>
          <w:rFonts w:ascii="仿宋_GB2312" w:eastAsia="仿宋_GB2312" w:hAnsi="仿宋" w:cs="方正仿宋_GBK" w:hint="eastAsia"/>
          <w:sz w:val="28"/>
          <w:szCs w:val="28"/>
        </w:rPr>
        <w:lastRenderedPageBreak/>
        <w:t>议案、社情民意、建议。</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c.完成10000字以上的研究报告。</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d.完成3000字以上决策</w:t>
      </w:r>
      <w:proofErr w:type="gramStart"/>
      <w:r w:rsidRPr="00A42E78">
        <w:rPr>
          <w:rFonts w:ascii="仿宋_GB2312" w:eastAsia="仿宋_GB2312" w:hAnsi="仿宋" w:cs="方正仿宋_GBK" w:hint="eastAsia"/>
          <w:sz w:val="28"/>
          <w:szCs w:val="28"/>
        </w:rPr>
        <w:t>咨</w:t>
      </w:r>
      <w:proofErr w:type="gramEnd"/>
      <w:r w:rsidRPr="00A42E78">
        <w:rPr>
          <w:rFonts w:ascii="仿宋_GB2312" w:eastAsia="仿宋_GB2312" w:hAnsi="仿宋" w:cs="方正仿宋_GBK" w:hint="eastAsia"/>
          <w:sz w:val="28"/>
          <w:szCs w:val="28"/>
        </w:rPr>
        <w:t>政报告。</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（2）一般</w:t>
      </w:r>
      <w:proofErr w:type="gramStart"/>
      <w:r w:rsidRPr="00A42E78">
        <w:rPr>
          <w:rFonts w:ascii="仿宋_GB2312" w:eastAsia="仿宋_GB2312" w:hAnsi="仿宋" w:cs="方正仿宋_GBK" w:hint="eastAsia"/>
          <w:sz w:val="28"/>
          <w:szCs w:val="28"/>
        </w:rPr>
        <w:t>项目结项达到</w:t>
      </w:r>
      <w:proofErr w:type="gramEnd"/>
      <w:r w:rsidRPr="00A42E78">
        <w:rPr>
          <w:rFonts w:ascii="仿宋_GB2312" w:eastAsia="仿宋_GB2312" w:hAnsi="仿宋" w:cs="方正仿宋_GBK" w:hint="eastAsia"/>
          <w:sz w:val="28"/>
          <w:szCs w:val="28"/>
        </w:rPr>
        <w:t>下列条件至少二项：</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a.在《重庆城市管理职业学院学报》发表一篇以上学术论文或者公开发表一篇及以上学术论文，论文须注明项目资助编号。</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b.以地厅级党委、政府、部门名义采用并推广的成果、会议提案、议案、社情民意、建议。</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c. 完成6000字以上的研究报告。</w:t>
      </w:r>
    </w:p>
    <w:p w:rsidR="006311D6" w:rsidRPr="00A42E78"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以上类型项目，以相近研究内容获得高级别项目立项资助的，可以申请免于鉴定。</w:t>
      </w:r>
    </w:p>
    <w:p w:rsidR="006311D6" w:rsidRPr="00A42E78" w:rsidRDefault="006311D6" w:rsidP="00653AC6">
      <w:pPr>
        <w:ind w:firstLineChars="200" w:firstLine="562"/>
        <w:rPr>
          <w:rFonts w:ascii="仿宋_GB2312" w:eastAsia="仿宋_GB2312" w:hAnsi="仿宋" w:cs="方正仿宋_GBK"/>
          <w:b/>
          <w:sz w:val="28"/>
          <w:szCs w:val="28"/>
        </w:rPr>
      </w:pPr>
      <w:r w:rsidRPr="00A42E78">
        <w:rPr>
          <w:rFonts w:ascii="仿宋_GB2312" w:eastAsia="仿宋_GB2312" w:hAnsi="仿宋" w:cs="方正仿宋_GBK" w:hint="eastAsia"/>
          <w:b/>
          <w:sz w:val="28"/>
          <w:szCs w:val="28"/>
        </w:rPr>
        <w:t>五、项目资助额度</w:t>
      </w:r>
    </w:p>
    <w:p w:rsidR="006311D6" w:rsidRPr="00CB4903" w:rsidRDefault="006311D6" w:rsidP="00653AC6">
      <w:pPr>
        <w:ind w:firstLineChars="200" w:firstLine="560"/>
        <w:rPr>
          <w:rFonts w:ascii="仿宋_GB2312" w:eastAsia="仿宋_GB2312" w:hAnsi="仿宋" w:cs="方正仿宋_GBK"/>
          <w:sz w:val="28"/>
          <w:szCs w:val="28"/>
        </w:rPr>
      </w:pPr>
      <w:r w:rsidRPr="00A42E78">
        <w:rPr>
          <w:rFonts w:ascii="仿宋_GB2312" w:eastAsia="仿宋_GB2312" w:hAnsi="仿宋" w:cs="方正仿宋_GBK" w:hint="eastAsia"/>
          <w:sz w:val="28"/>
          <w:szCs w:val="28"/>
        </w:rPr>
        <w:t>本年度重庆现代服务业职教集团科研项目拟遴选重点项目2项，一般项目10项，资助额度分别为20000元/项、5000元/项。课题研究周期为一年</w:t>
      </w:r>
    </w:p>
    <w:p w:rsidR="006311D6" w:rsidRPr="00CB4903" w:rsidRDefault="006311D6" w:rsidP="00653AC6">
      <w:pPr>
        <w:jc w:val="center"/>
        <w:rPr>
          <w:rFonts w:ascii="仿宋_GB2312" w:eastAsia="仿宋_GB2312"/>
          <w:w w:val="95"/>
          <w:sz w:val="44"/>
          <w:szCs w:val="44"/>
        </w:rPr>
      </w:pPr>
    </w:p>
    <w:sectPr w:rsidR="006311D6" w:rsidRPr="00CB4903">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1A7" w:rsidRDefault="00FA41A7" w:rsidP="00720094">
      <w:r>
        <w:separator/>
      </w:r>
    </w:p>
  </w:endnote>
  <w:endnote w:type="continuationSeparator" w:id="0">
    <w:p w:rsidR="00FA41A7" w:rsidRDefault="00FA41A7" w:rsidP="0072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ZFangSong-Z02">
    <w:altName w:val="Arial"/>
    <w:panose1 w:val="00000000000000000000"/>
    <w:charset w:val="00"/>
    <w:family w:val="swiss"/>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826317"/>
      <w:docPartObj>
        <w:docPartGallery w:val="Page Numbers (Bottom of Page)"/>
        <w:docPartUnique/>
      </w:docPartObj>
    </w:sdtPr>
    <w:sdtEndPr/>
    <w:sdtContent>
      <w:sdt>
        <w:sdtPr>
          <w:id w:val="1728636285"/>
          <w:docPartObj>
            <w:docPartGallery w:val="Page Numbers (Top of Page)"/>
            <w:docPartUnique/>
          </w:docPartObj>
        </w:sdtPr>
        <w:sdtEndPr/>
        <w:sdtContent>
          <w:p w:rsidR="005742A7" w:rsidRDefault="005742A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D11AB">
              <w:rPr>
                <w:b/>
                <w:bCs/>
                <w:noProof/>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D11AB">
              <w:rPr>
                <w:b/>
                <w:bCs/>
                <w:noProof/>
              </w:rPr>
              <w:t>31</w:t>
            </w:r>
            <w:r>
              <w:rPr>
                <w:b/>
                <w:bCs/>
                <w:sz w:val="24"/>
                <w:szCs w:val="24"/>
              </w:rPr>
              <w:fldChar w:fldCharType="end"/>
            </w:r>
          </w:p>
        </w:sdtContent>
      </w:sdt>
    </w:sdtContent>
  </w:sdt>
  <w:p w:rsidR="005742A7" w:rsidRDefault="005742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1A7" w:rsidRDefault="00FA41A7" w:rsidP="00720094">
      <w:r>
        <w:separator/>
      </w:r>
    </w:p>
  </w:footnote>
  <w:footnote w:type="continuationSeparator" w:id="0">
    <w:p w:rsidR="00FA41A7" w:rsidRDefault="00FA41A7" w:rsidP="00720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A2E126"/>
    <w:multiLevelType w:val="singleLevel"/>
    <w:tmpl w:val="82A2E126"/>
    <w:lvl w:ilvl="0">
      <w:start w:val="2"/>
      <w:numFmt w:val="chineseCounting"/>
      <w:suff w:val="nothing"/>
      <w:lvlText w:val="（%1）"/>
      <w:lvlJc w:val="left"/>
      <w:rPr>
        <w:rFonts w:hint="eastAsia"/>
      </w:rPr>
    </w:lvl>
  </w:abstractNum>
  <w:abstractNum w:abstractNumId="1" w15:restartNumberingAfterBreak="0">
    <w:nsid w:val="A3EA0822"/>
    <w:multiLevelType w:val="singleLevel"/>
    <w:tmpl w:val="A3EA0822"/>
    <w:lvl w:ilvl="0">
      <w:start w:val="1"/>
      <w:numFmt w:val="chineseCounting"/>
      <w:suff w:val="nothing"/>
      <w:lvlText w:val="（%1）"/>
      <w:lvlJc w:val="left"/>
      <w:rPr>
        <w:rFonts w:hint="eastAsia"/>
      </w:rPr>
    </w:lvl>
  </w:abstractNum>
  <w:abstractNum w:abstractNumId="2" w15:restartNumberingAfterBreak="0">
    <w:nsid w:val="F7409C9F"/>
    <w:multiLevelType w:val="singleLevel"/>
    <w:tmpl w:val="F7409C9F"/>
    <w:lvl w:ilvl="0">
      <w:start w:val="1"/>
      <w:numFmt w:val="chineseCounting"/>
      <w:suff w:val="nothing"/>
      <w:lvlText w:val="%1、"/>
      <w:lvlJc w:val="left"/>
      <w:rPr>
        <w:rFonts w:hint="eastAsia"/>
      </w:rPr>
    </w:lvl>
  </w:abstractNum>
  <w:abstractNum w:abstractNumId="3" w15:restartNumberingAfterBreak="0">
    <w:nsid w:val="FD151AE5"/>
    <w:multiLevelType w:val="singleLevel"/>
    <w:tmpl w:val="FD151AE5"/>
    <w:lvl w:ilvl="0">
      <w:start w:val="1"/>
      <w:numFmt w:val="chineseCounting"/>
      <w:suff w:val="nothing"/>
      <w:lvlText w:val="（%1）"/>
      <w:lvlJc w:val="left"/>
      <w:rPr>
        <w:rFonts w:hint="eastAsia"/>
      </w:rPr>
    </w:lvl>
  </w:abstractNum>
  <w:abstractNum w:abstractNumId="4" w15:restartNumberingAfterBreak="0">
    <w:nsid w:val="0A5D8C4A"/>
    <w:multiLevelType w:val="singleLevel"/>
    <w:tmpl w:val="0A5D8C4A"/>
    <w:lvl w:ilvl="0">
      <w:start w:val="1"/>
      <w:numFmt w:val="chineseCounting"/>
      <w:suff w:val="nothing"/>
      <w:lvlText w:val="（%1）"/>
      <w:lvlJc w:val="left"/>
      <w:rPr>
        <w:rFonts w:hint="eastAsia"/>
      </w:rPr>
    </w:lvl>
  </w:abstractNum>
  <w:abstractNum w:abstractNumId="5" w15:restartNumberingAfterBreak="0">
    <w:nsid w:val="3EB13D6C"/>
    <w:multiLevelType w:val="hybridMultilevel"/>
    <w:tmpl w:val="517A3F20"/>
    <w:lvl w:ilvl="0" w:tplc="CDCCBF60">
      <w:start w:val="1"/>
      <w:numFmt w:val="japaneseCounting"/>
      <w:lvlText w:val="%1、"/>
      <w:lvlJc w:val="left"/>
      <w:pPr>
        <w:ind w:left="1277" w:hanging="720"/>
      </w:pPr>
      <w:rPr>
        <w:rFonts w:hint="default"/>
      </w:r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54"/>
    <w:rsid w:val="000F2E70"/>
    <w:rsid w:val="001217CE"/>
    <w:rsid w:val="001412C8"/>
    <w:rsid w:val="00150219"/>
    <w:rsid w:val="001A0CC5"/>
    <w:rsid w:val="001C0F92"/>
    <w:rsid w:val="00224881"/>
    <w:rsid w:val="00251AF1"/>
    <w:rsid w:val="002521C8"/>
    <w:rsid w:val="00261F5B"/>
    <w:rsid w:val="00272E59"/>
    <w:rsid w:val="00377B02"/>
    <w:rsid w:val="003C53DE"/>
    <w:rsid w:val="003E4582"/>
    <w:rsid w:val="00497AA5"/>
    <w:rsid w:val="00530EF0"/>
    <w:rsid w:val="00536BD1"/>
    <w:rsid w:val="00562501"/>
    <w:rsid w:val="005742A7"/>
    <w:rsid w:val="005C1558"/>
    <w:rsid w:val="005F64E7"/>
    <w:rsid w:val="00625A2D"/>
    <w:rsid w:val="006311D6"/>
    <w:rsid w:val="00641154"/>
    <w:rsid w:val="00653AC6"/>
    <w:rsid w:val="00665808"/>
    <w:rsid w:val="00720094"/>
    <w:rsid w:val="0072745E"/>
    <w:rsid w:val="007D05AA"/>
    <w:rsid w:val="00830F06"/>
    <w:rsid w:val="00850411"/>
    <w:rsid w:val="00875960"/>
    <w:rsid w:val="008A778C"/>
    <w:rsid w:val="008B15A9"/>
    <w:rsid w:val="009057E5"/>
    <w:rsid w:val="00924B7F"/>
    <w:rsid w:val="00947A07"/>
    <w:rsid w:val="009A3736"/>
    <w:rsid w:val="009C5CCF"/>
    <w:rsid w:val="00A31110"/>
    <w:rsid w:val="00A32984"/>
    <w:rsid w:val="00A42E78"/>
    <w:rsid w:val="00AB2278"/>
    <w:rsid w:val="00AD11AB"/>
    <w:rsid w:val="00B13760"/>
    <w:rsid w:val="00B15928"/>
    <w:rsid w:val="00B779B3"/>
    <w:rsid w:val="00BB10B3"/>
    <w:rsid w:val="00BE5589"/>
    <w:rsid w:val="00C308B9"/>
    <w:rsid w:val="00C47571"/>
    <w:rsid w:val="00C62CDF"/>
    <w:rsid w:val="00C73466"/>
    <w:rsid w:val="00CB4903"/>
    <w:rsid w:val="00CD057F"/>
    <w:rsid w:val="00D362E6"/>
    <w:rsid w:val="00D73A2C"/>
    <w:rsid w:val="00E2299A"/>
    <w:rsid w:val="00F572D7"/>
    <w:rsid w:val="00F9733A"/>
    <w:rsid w:val="00FA01F5"/>
    <w:rsid w:val="00FA41A7"/>
    <w:rsid w:val="00FC5FC5"/>
    <w:rsid w:val="00FF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82A8"/>
  <w15:chartTrackingRefBased/>
  <w15:docId w15:val="{5BF59FF3-1152-4CC1-A67B-E1F7A642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C0F92"/>
    <w:pPr>
      <w:keepNext/>
      <w:keepLines/>
      <w:spacing w:before="340" w:after="330" w:line="578" w:lineRule="auto"/>
      <w:outlineLvl w:val="0"/>
    </w:pPr>
    <w:rPr>
      <w:b/>
      <w:bCs/>
      <w:kern w:val="44"/>
      <w:sz w:val="44"/>
      <w:szCs w:val="44"/>
    </w:rPr>
  </w:style>
  <w:style w:type="paragraph" w:styleId="3">
    <w:name w:val="heading 3"/>
    <w:basedOn w:val="a"/>
    <w:next w:val="a"/>
    <w:link w:val="30"/>
    <w:semiHidden/>
    <w:unhideWhenUsed/>
    <w:qFormat/>
    <w:rsid w:val="006311D6"/>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641154"/>
  </w:style>
  <w:style w:type="paragraph" w:customStyle="1" w:styleId="Default">
    <w:name w:val="Default"/>
    <w:rsid w:val="0072745E"/>
    <w:pPr>
      <w:widowControl w:val="0"/>
      <w:autoSpaceDE w:val="0"/>
      <w:autoSpaceDN w:val="0"/>
      <w:adjustRightInd w:val="0"/>
    </w:pPr>
    <w:rPr>
      <w:rFonts w:ascii="FZFangSong-Z02" w:hAnsi="FZFangSong-Z02" w:cs="FZFangSong-Z02"/>
      <w:color w:val="000000"/>
      <w:kern w:val="0"/>
      <w:sz w:val="24"/>
      <w:szCs w:val="24"/>
    </w:rPr>
  </w:style>
  <w:style w:type="paragraph" w:styleId="a3">
    <w:name w:val="List Paragraph"/>
    <w:basedOn w:val="a"/>
    <w:uiPriority w:val="34"/>
    <w:qFormat/>
    <w:rsid w:val="00377B02"/>
    <w:pPr>
      <w:ind w:firstLineChars="200" w:firstLine="420"/>
    </w:pPr>
  </w:style>
  <w:style w:type="paragraph" w:styleId="a4">
    <w:name w:val="header"/>
    <w:basedOn w:val="a"/>
    <w:link w:val="a5"/>
    <w:uiPriority w:val="99"/>
    <w:unhideWhenUsed/>
    <w:rsid w:val="007200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20094"/>
    <w:rPr>
      <w:sz w:val="18"/>
      <w:szCs w:val="18"/>
    </w:rPr>
  </w:style>
  <w:style w:type="paragraph" w:styleId="a6">
    <w:name w:val="footer"/>
    <w:basedOn w:val="a"/>
    <w:link w:val="a7"/>
    <w:uiPriority w:val="99"/>
    <w:unhideWhenUsed/>
    <w:rsid w:val="00720094"/>
    <w:pPr>
      <w:tabs>
        <w:tab w:val="center" w:pos="4153"/>
        <w:tab w:val="right" w:pos="8306"/>
      </w:tabs>
      <w:snapToGrid w:val="0"/>
      <w:jc w:val="left"/>
    </w:pPr>
    <w:rPr>
      <w:sz w:val="18"/>
      <w:szCs w:val="18"/>
    </w:rPr>
  </w:style>
  <w:style w:type="character" w:customStyle="1" w:styleId="a7">
    <w:name w:val="页脚 字符"/>
    <w:basedOn w:val="a0"/>
    <w:link w:val="a6"/>
    <w:uiPriority w:val="99"/>
    <w:rsid w:val="00720094"/>
    <w:rPr>
      <w:sz w:val="18"/>
      <w:szCs w:val="18"/>
    </w:rPr>
  </w:style>
  <w:style w:type="table" w:styleId="a8">
    <w:name w:val="Table Grid"/>
    <w:basedOn w:val="a1"/>
    <w:rsid w:val="00B779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uiPriority w:val="39"/>
    <w:unhideWhenUsed/>
    <w:rsid w:val="008B15A9"/>
    <w:rPr>
      <w:rFonts w:ascii="Times New Roman" w:eastAsia="宋体" w:hAnsi="Times New Roman" w:cs="Times New Roman"/>
      <w:szCs w:val="24"/>
    </w:rPr>
  </w:style>
  <w:style w:type="character" w:customStyle="1" w:styleId="30">
    <w:name w:val="标题 3 字符"/>
    <w:basedOn w:val="a0"/>
    <w:link w:val="3"/>
    <w:semiHidden/>
    <w:rsid w:val="006311D6"/>
    <w:rPr>
      <w:rFonts w:ascii="宋体" w:eastAsia="宋体" w:hAnsi="宋体" w:cs="Times New Roman"/>
      <w:b/>
      <w:bCs/>
      <w:kern w:val="0"/>
      <w:sz w:val="27"/>
      <w:szCs w:val="27"/>
    </w:rPr>
  </w:style>
  <w:style w:type="character" w:customStyle="1" w:styleId="10">
    <w:name w:val="标题 1 字符"/>
    <w:basedOn w:val="a0"/>
    <w:link w:val="1"/>
    <w:uiPriority w:val="9"/>
    <w:rsid w:val="001C0F9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s.cnki.net/kns/detail/detail.aspx?QueryID=2&amp;CurRec=3&amp;recid=&amp;FileName=JYXD201747021&amp;DbName=CJFDLAST2018&amp;DbCode=CJFQ&amp;yx=&amp;pr=&amp;URLID=&amp;bsm=QSS01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ns.cnki.net/kns/detail/detail.aspx?QueryID=0&amp;CurRec=30&amp;recid=&amp;FileName=JCKJ20190624008&amp;DbName=CAPJLAST&amp;DbCode=CJFQ&amp;yx=Y&amp;pr=&amp;URLID=11.2931.TU.20190624.1033.006&amp;bsm=" TargetMode="External"/><Relationship Id="rId4" Type="http://schemas.openxmlformats.org/officeDocument/2006/relationships/settings" Target="settings.xml"/><Relationship Id="rId9" Type="http://schemas.openxmlformats.org/officeDocument/2006/relationships/hyperlink" Target="https://kns.cnki.net/kns/detail/detail.aspx?QueryID=0&amp;CurRec=42&amp;recid=&amp;FileName=ZJLT201905026&amp;DbName=CJFDLAST2019&amp;DbCode=CJFQ&amp;yx=&amp;pr=CFJD2019;CJFR2019;&amp;URLID=&amp;bsm=R06;S;QS01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8E45-141B-411A-B6C3-8B179399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1</Pages>
  <Words>1745</Words>
  <Characters>9951</Characters>
  <Application>Microsoft Office Word</Application>
  <DocSecurity>0</DocSecurity>
  <Lines>82</Lines>
  <Paragraphs>23</Paragraphs>
  <ScaleCrop>false</ScaleCrop>
  <Company>Microsoft</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36</cp:revision>
  <dcterms:created xsi:type="dcterms:W3CDTF">2020-04-29T08:17:00Z</dcterms:created>
  <dcterms:modified xsi:type="dcterms:W3CDTF">2022-02-24T03:19:00Z</dcterms:modified>
</cp:coreProperties>
</file>