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关于召开协同办公系统、云课堂平台培训会的通知</w:t>
      </w:r>
    </w:p>
    <w:p>
      <w:pPr>
        <w:pStyle w:val="style0"/>
        <w:rPr>
          <w:rFonts w:ascii="仿宋" w:eastAsia="仿宋" w:hAnsi="仿宋"/>
          <w:sz w:val="28"/>
          <w:szCs w:val="28"/>
        </w:rPr>
      </w:pP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校内各单位</w:t>
      </w:r>
      <w:r>
        <w:rPr>
          <w:rFonts w:ascii="仿宋" w:eastAsia="仿宋" w:hAnsi="仿宋" w:hint="eastAsia"/>
          <w:sz w:val="28"/>
          <w:szCs w:val="28"/>
        </w:rPr>
        <w:t>：</w:t>
      </w:r>
    </w:p>
    <w:p>
      <w:pPr>
        <w:pStyle w:val="style0"/>
        <w:ind w:firstLine="566" w:firstLineChars="20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经研究决定，兹定于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日（星期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）下午</w:t>
      </w:r>
      <w:r>
        <w:rPr>
          <w:rFonts w:ascii="仿宋" w:eastAsia="仿宋" w:hAnsi="仿宋"/>
          <w:sz w:val="28"/>
          <w:szCs w:val="28"/>
        </w:rPr>
        <w:t>14:00</w:t>
      </w:r>
      <w:r>
        <w:rPr>
          <w:rFonts w:ascii="仿宋" w:eastAsia="仿宋" w:hAnsi="仿宋"/>
          <w:sz w:val="28"/>
          <w:szCs w:val="28"/>
        </w:rPr>
        <w:t>召开协同办公系统、云课堂平台培训会。现将有关事宜通知如下：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一、会议时间</w:t>
      </w:r>
    </w:p>
    <w:p>
      <w:pPr>
        <w:pStyle w:val="style0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日（星期二）</w:t>
      </w:r>
      <w:r>
        <w:rPr>
          <w:rFonts w:ascii="仿宋" w:eastAsia="仿宋" w:hAnsi="仿宋"/>
          <w:sz w:val="28"/>
          <w:szCs w:val="28"/>
        </w:rPr>
        <w:t>14:00-1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二、会议方式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现场培训及线上分会场方式（</w:t>
      </w:r>
      <w:r>
        <w:rPr>
          <w:rFonts w:ascii="仿宋" w:eastAsia="仿宋" w:hAnsi="仿宋" w:hint="eastAsia"/>
          <w:sz w:val="28"/>
          <w:szCs w:val="28"/>
        </w:rPr>
        <w:t>腾讯会议</w:t>
      </w:r>
      <w:r>
        <w:rPr>
          <w:rFonts w:ascii="仿宋" w:eastAsia="仿宋" w:hAnsi="仿宋" w:hint="eastAsia"/>
          <w:sz w:val="28"/>
          <w:szCs w:val="28"/>
        </w:rPr>
        <w:t>网址在会前发布）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、会议地点</w:t>
      </w:r>
    </w:p>
    <w:p>
      <w:pPr>
        <w:pStyle w:val="style0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（一）全体行政人员在</w:t>
      </w:r>
      <w:r>
        <w:rPr>
          <w:rFonts w:ascii="仿宋" w:eastAsia="仿宋" w:hAnsi="仿宋" w:hint="eastAsia"/>
          <w:sz w:val="28"/>
          <w:szCs w:val="28"/>
        </w:rPr>
        <w:t>学术报告厅</w:t>
      </w:r>
      <w:r>
        <w:rPr>
          <w:rFonts w:ascii="仿宋" w:eastAsia="仿宋" w:hAnsi="仿宋" w:hint="eastAsia"/>
          <w:sz w:val="28"/>
          <w:szCs w:val="28"/>
        </w:rPr>
        <w:t>;</w:t>
      </w:r>
    </w:p>
    <w:p>
      <w:pPr>
        <w:pStyle w:val="style0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（二）各二级学院自行组织本学院教职工在本学院会议室（无会议地点的学院可以向教务处申请多媒体教室）通过线上培训。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、参会人员</w:t>
      </w:r>
    </w:p>
    <w:p>
      <w:pPr>
        <w:pStyle w:val="style0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所有专、兼职教师、中层干部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职员等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、参会要求</w:t>
      </w:r>
    </w:p>
    <w:p>
      <w:pPr>
        <w:pStyle w:val="style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default"/>
          <w:sz w:val="28"/>
          <w:szCs w:val="28"/>
          <w:lang w:val="en-US"/>
        </w:rPr>
        <w:t>各部门做好会议考勤签到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default"/>
          <w:sz w:val="28"/>
          <w:szCs w:val="28"/>
          <w:lang w:val="en-US"/>
        </w:rPr>
        <w:t xml:space="preserve">  （二）</w:t>
      </w:r>
      <w:r>
        <w:rPr>
          <w:rFonts w:ascii="仿宋" w:eastAsia="仿宋" w:hAnsi="仿宋" w:hint="eastAsia"/>
          <w:sz w:val="28"/>
          <w:szCs w:val="28"/>
        </w:rPr>
        <w:t>请参会人员提前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分钟入场，遵守会议纪律、维护会场秩序。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default"/>
          <w:sz w:val="28"/>
          <w:szCs w:val="28"/>
          <w:lang w:val="en-US"/>
        </w:rPr>
        <w:t>三</w:t>
      </w:r>
      <w:r>
        <w:rPr>
          <w:rFonts w:ascii="仿宋" w:eastAsia="仿宋" w:hAnsi="仿宋" w:hint="eastAsia"/>
          <w:sz w:val="28"/>
          <w:szCs w:val="28"/>
        </w:rPr>
        <w:t>）带好口罩，做好防疫工作。</w:t>
      </w:r>
      <w:r>
        <w:rPr>
          <w:rFonts w:ascii="仿宋" w:eastAsia="仿宋" w:hAnsi="仿宋"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信息中心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院长办公室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教务处</w:t>
      </w:r>
      <w:r>
        <w:rPr>
          <w:rFonts w:ascii="仿宋" w:eastAsia="仿宋" w:hAnsi="仿宋"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日</w:t>
      </w:r>
    </w:p>
    <w:p>
      <w:pPr>
        <w:pStyle w:val="style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>
      <w:pPr>
        <w:pStyle w:val="style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“学在渝橙（云课堂）”平台培训内容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1、平台介绍（信息简介、电脑端登录方式介绍）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2、教师空间应用介绍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2、线上培训课程《学在渝橙（云课堂）使用方法培训课程》的讲解，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（1）课程学习方式和目标（怎样才算完成课程任务点）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（2）课程整体内容讲解，各自模块的具体涉及功能地方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（3）课程考核构成模式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（教师使用平台前需先进行线上培训课程的学习，详见教务处培训通知）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3、学习通（手机端）登录及使用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安装下载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登录</w:t>
      </w:r>
    </w:p>
    <w:p>
      <w:pPr>
        <w:pStyle w:val="style0"/>
        <w:ind w:firstLine="140" w:firstLineChars="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（3）APP基本应用介绍、资料查询、课程建设资料引用介绍</w:t>
      </w:r>
    </w:p>
    <w:p>
      <w:pPr>
        <w:pStyle w:val="style0"/>
        <w:widowControl/>
        <w:shd w:val="clear" w:color="auto" w:fill="ffffff"/>
        <w:spacing w:lineRule="atLeast" w: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注：请各位老师培训前提前下载好“学在渝橙（云课堂）”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：学习通</w:t>
      </w:r>
    </w:p>
    <w:p>
      <w:pPr>
        <w:pStyle w:val="style0"/>
        <w:widowControl/>
        <w:shd w:val="clear" w:color="auto" w:fill="ffffff"/>
        <w:spacing w:lineRule="atLeast" w:line="480"/>
        <w:ind w:firstLine="2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（1）下载方式：在手机应用商店搜索“学习通”进行下载</w:t>
      </w:r>
    </w:p>
    <w:p>
      <w:pPr>
        <w:pStyle w:val="style0"/>
        <w:widowControl/>
        <w:shd w:val="clear" w:color="auto" w:fill="ffffff"/>
        <w:spacing w:lineRule="atLeast" w:line="480"/>
        <w:ind w:firstLine="284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（2）登录方式：新用户可以使用手机号注册，然后点击设置-账号管理-单位设置添加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单位，输入学校名称以及工号，提示绑定成功即可。若在账号的认证过程中需要密码认证，初次登陆可以填写密码s654321s，若修改过密码的老师请以修改的密码为准。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页眉 字符"/>
    <w:basedOn w:val="style65"/>
    <w:next w:val="style4097"/>
    <w:link w:val="style31"/>
    <w:rPr>
      <w:kern w:val="2"/>
      <w:sz w:val="21"/>
      <w:szCs w:val="22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页脚 字符"/>
    <w:basedOn w:val="style65"/>
    <w:next w:val="style4098"/>
    <w:link w:val="style32"/>
    <w:rPr>
      <w:kern w:val="2"/>
      <w:sz w:val="21"/>
      <w:szCs w:val="22"/>
    </w:rPr>
  </w:style>
  <w:style w:type="paragraph" w:styleId="style62">
    <w:name w:val="Title"/>
    <w:basedOn w:val="style0"/>
    <w:next w:val="style0"/>
    <w:link w:val="style4099"/>
    <w:qFormat/>
    <w:uiPriority w:val="10"/>
    <w:pPr>
      <w:spacing w:before="240" w:after="60"/>
      <w:jc w:val="center"/>
      <w:outlineLvl w:val="0"/>
    </w:pPr>
    <w:rPr>
      <w:rFonts w:ascii="Cambria" w:cs="宋体" w:eastAsia="宋体" w:hAnsi="Cambria"/>
      <w:b/>
      <w:bCs/>
      <w:sz w:val="32"/>
      <w:szCs w:val="32"/>
    </w:rPr>
  </w:style>
  <w:style w:type="character" w:customStyle="1" w:styleId="style4099">
    <w:name w:val="标题 字符"/>
    <w:basedOn w:val="style65"/>
    <w:next w:val="style4099"/>
    <w:link w:val="style62"/>
    <w:uiPriority w:val="10"/>
    <w:rPr>
      <w:rFonts w:ascii="Cambria" w:cs="宋体" w:eastAsia="宋体" w:hAnsi="Cambria"/>
      <w:b/>
      <w:bCs/>
      <w:kern w:val="2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711</Words>
  <Pages>2</Pages>
  <Characters>751</Characters>
  <Application>WPS Office</Application>
  <DocSecurity>0</DocSecurity>
  <Paragraphs>35</Paragraphs>
  <ScaleCrop>false</ScaleCrop>
  <LinksUpToDate>false</LinksUpToDate>
  <CharactersWithSpaces>764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2022-02-24T01:43:00Z</dcterms:created>
  <dc:creator>Administrator</dc:creator>
  <lastModifiedBy>EML-AL00</lastModifiedBy>
  <dcterms:modified xsi:type="dcterms:W3CDTF">2022-02-28T03:02:35Z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19BA3266966C4435B5802828F47DFEED</vt:lpwstr>
  </property>
</Properties>
</file>