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3B" w:rsidRDefault="0039403B" w:rsidP="0039403B"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附件三：市场询价采购</w:t>
      </w:r>
    </w:p>
    <w:p w:rsidR="0039403B" w:rsidRDefault="0039403B" w:rsidP="0039403B"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等线" w:eastAsia="等线" w:hAnsi="等线" w:cs="等线" w:hint="eastAsia"/>
          <w:b/>
          <w:color w:val="000000"/>
          <w:kern w:val="0"/>
          <w:sz w:val="40"/>
          <w:szCs w:val="40"/>
        </w:rPr>
        <w:t>________________项目报价函</w:t>
      </w:r>
    </w:p>
    <w:p w:rsidR="0039403B" w:rsidRDefault="0039403B" w:rsidP="0039403B">
      <w:pPr>
        <w:spacing w:line="5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39403B" w:rsidRDefault="0039403B" w:rsidP="0039403B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我方收到____________________________（项目名称）的采购邀请，知晓并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完全响应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采购方案要求。经我单位详细研究，决定参加该项目的报价。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 w:rsidR="0039403B" w:rsidRDefault="0039403B" w:rsidP="0039403B">
      <w:pPr>
        <w:pStyle w:val="a3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2、我方承诺：本次报价的有效期为90天。</w:t>
      </w:r>
    </w:p>
    <w:tbl>
      <w:tblPr>
        <w:tblW w:w="49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6421"/>
        <w:gridCol w:w="1194"/>
        <w:gridCol w:w="1882"/>
        <w:gridCol w:w="1209"/>
        <w:gridCol w:w="2090"/>
      </w:tblGrid>
      <w:tr w:rsidR="0039403B" w:rsidTr="00CB44C2">
        <w:trPr>
          <w:trHeight w:val="732"/>
          <w:jc w:val="center"/>
        </w:trPr>
        <w:tc>
          <w:tcPr>
            <w:tcW w:w="475" w:type="pct"/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sz="4" w:space="0" w:color="auto"/>
            </w:tcBorders>
            <w:vAlign w:val="center"/>
          </w:tcPr>
          <w:p w:rsidR="0039403B" w:rsidRDefault="0039403B" w:rsidP="00CB44C2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39403B" w:rsidRDefault="0039403B" w:rsidP="0039403B"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采购清单：</w:t>
      </w:r>
    </w:p>
    <w:p w:rsidR="0039403B" w:rsidRDefault="0039403B" w:rsidP="0039403B">
      <w:pPr>
        <w:pStyle w:val="a4"/>
        <w:shd w:val="clear" w:color="auto" w:fill="FFFFFF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（</w:t>
      </w:r>
      <w:r w:rsidR="00A91906">
        <w:rPr>
          <w:rFonts w:ascii="Times New Roman" w:eastAsia="方正小标宋_GBK" w:hAnsi="Times New Roman"/>
          <w:kern w:val="0"/>
          <w:sz w:val="36"/>
          <w:szCs w:val="36"/>
        </w:rPr>
        <w:t>服务</w:t>
      </w:r>
      <w:bookmarkStart w:id="0" w:name="_GoBack"/>
      <w:bookmarkEnd w:id="0"/>
      <w:r>
        <w:rPr>
          <w:rFonts w:ascii="Times New Roman" w:eastAsia="方正小标宋_GBK" w:hAnsi="Times New Roman"/>
          <w:kern w:val="0"/>
          <w:sz w:val="36"/>
          <w:szCs w:val="36"/>
        </w:rPr>
        <w:t>类）</w:t>
      </w:r>
    </w:p>
    <w:p w:rsidR="0039403B" w:rsidRDefault="0039403B" w:rsidP="0039403B">
      <w:pPr>
        <w:pStyle w:val="a4"/>
        <w:shd w:val="clear" w:color="auto" w:fill="FFFFFF"/>
        <w:rPr>
          <w:rFonts w:ascii="Times New Roman" w:eastAsia="仿宋_GB2312" w:hAnsi="Times New Roman"/>
          <w:kern w:val="0"/>
          <w:sz w:val="20"/>
          <w:szCs w:val="20"/>
        </w:rPr>
      </w:pPr>
      <w:r>
        <w:rPr>
          <w:rFonts w:ascii="Times New Roman" w:eastAsia="仿宋_GB2312" w:hAnsi="Times New Roman"/>
          <w:kern w:val="0"/>
          <w:sz w:val="24"/>
        </w:rPr>
        <w:t>计量单位：套、台、</w:t>
      </w:r>
      <w:proofErr w:type="gramStart"/>
      <w:r>
        <w:rPr>
          <w:rFonts w:ascii="Times New Roman" w:eastAsia="仿宋_GB2312" w:hAnsi="Times New Roman"/>
          <w:kern w:val="0"/>
          <w:sz w:val="24"/>
        </w:rPr>
        <w:t>个</w:t>
      </w:r>
      <w:proofErr w:type="gramEnd"/>
      <w:r>
        <w:rPr>
          <w:rFonts w:ascii="Times New Roman" w:eastAsia="仿宋_GB2312" w:hAnsi="Times New Roman"/>
          <w:kern w:val="0"/>
          <w:sz w:val="24"/>
        </w:rPr>
        <w:t>、张</w:t>
      </w:r>
      <w:r>
        <w:rPr>
          <w:rFonts w:ascii="Times New Roman" w:eastAsia="仿宋_GB2312" w:hAnsi="Times New Roman"/>
          <w:kern w:val="0"/>
          <w:sz w:val="24"/>
        </w:rPr>
        <w:t xml:space="preserve">              </w:t>
      </w:r>
      <w:r>
        <w:rPr>
          <w:rFonts w:ascii="Times New Roman" w:eastAsia="仿宋_GB2312" w:hAnsi="Times New Roman" w:hint="eastAsia"/>
          <w:kern w:val="0"/>
          <w:sz w:val="24"/>
        </w:rPr>
        <w:t xml:space="preserve">                                                           </w:t>
      </w:r>
      <w:r>
        <w:rPr>
          <w:rFonts w:ascii="Times New Roman" w:eastAsia="仿宋_GB2312" w:hAnsi="Times New Roman"/>
          <w:kern w:val="0"/>
          <w:sz w:val="24"/>
        </w:rPr>
        <w:t>计价单位：元</w:t>
      </w:r>
    </w:p>
    <w:tbl>
      <w:tblPr>
        <w:tblW w:w="13712" w:type="dxa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 w:rsidR="0039403B" w:rsidTr="00CB44C2">
        <w:trPr>
          <w:trHeight w:val="87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主要技术参数及功能要求</w:t>
            </w:r>
            <w:r>
              <w:rPr>
                <w:rFonts w:eastAsia="黑体" w:hint="eastAsia"/>
                <w:kern w:val="0"/>
                <w:sz w:val="24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rPr>
                <w:rFonts w:eastAsia="黑体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合计</w:t>
            </w:r>
            <w:r>
              <w:rPr>
                <w:rFonts w:eastAsia="黑体"/>
                <w:kern w:val="0"/>
                <w:sz w:val="24"/>
              </w:rPr>
              <w:t>金额</w:t>
            </w:r>
          </w:p>
        </w:tc>
      </w:tr>
      <w:tr w:rsidR="0039403B" w:rsidTr="00CB44C2">
        <w:trPr>
          <w:trHeight w:val="261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 w:rsidR="0039403B" w:rsidTr="00CB44C2">
        <w:trPr>
          <w:trHeight w:val="300"/>
          <w:jc w:val="center"/>
        </w:trPr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人民币大写：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403B" w:rsidRDefault="0039403B" w:rsidP="00CB44C2"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 xml:space="preserve">　</w:t>
            </w:r>
          </w:p>
        </w:tc>
      </w:tr>
    </w:tbl>
    <w:p w:rsidR="000C19D8" w:rsidRDefault="000C19D8"/>
    <w:sectPr w:rsidR="000C19D8" w:rsidSect="0039403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A3" w:rsidRDefault="009769A3">
      <w:r>
        <w:separator/>
      </w:r>
    </w:p>
  </w:endnote>
  <w:endnote w:type="continuationSeparator" w:id="0">
    <w:p w:rsidR="009769A3" w:rsidRDefault="0097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D20" w:rsidRDefault="003940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EF65B" wp14:editId="4DDDEC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D20" w:rsidRDefault="00291811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9190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A20D20" w:rsidRDefault="00291811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9190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A3" w:rsidRDefault="009769A3">
      <w:r>
        <w:separator/>
      </w:r>
    </w:p>
  </w:footnote>
  <w:footnote w:type="continuationSeparator" w:id="0">
    <w:p w:rsidR="009769A3" w:rsidRDefault="0097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40F9C2"/>
    <w:multiLevelType w:val="singleLevel"/>
    <w:tmpl w:val="D540F9C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3B"/>
    <w:rsid w:val="000C19D8"/>
    <w:rsid w:val="00291811"/>
    <w:rsid w:val="0039403B"/>
    <w:rsid w:val="009769A3"/>
    <w:rsid w:val="00A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9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0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9403B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39403B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39403B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39403B"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qFormat/>
    <w:rsid w:val="0039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403B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9403B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Char2"/>
    <w:uiPriority w:val="99"/>
    <w:unhideWhenUsed/>
    <w:rsid w:val="00A91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919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94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40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9403B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39403B"/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link w:val="Char0"/>
    <w:qFormat/>
    <w:rsid w:val="0039403B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39403B"/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Char1"/>
    <w:qFormat/>
    <w:rsid w:val="0039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9403B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9403B"/>
    <w:rPr>
      <w:rFonts w:ascii="Times New Roman" w:eastAsia="宋体" w:hAnsi="Times New Roman" w:cs="Times New Roman"/>
      <w:b/>
      <w:bCs/>
      <w:sz w:val="32"/>
      <w:szCs w:val="32"/>
    </w:rPr>
  </w:style>
  <w:style w:type="paragraph" w:styleId="a6">
    <w:name w:val="header"/>
    <w:basedOn w:val="a"/>
    <w:link w:val="Char2"/>
    <w:uiPriority w:val="99"/>
    <w:unhideWhenUsed/>
    <w:rsid w:val="00A91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A919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22812</cp:lastModifiedBy>
  <cp:revision>3</cp:revision>
  <dcterms:created xsi:type="dcterms:W3CDTF">2022-01-07T12:32:00Z</dcterms:created>
  <dcterms:modified xsi:type="dcterms:W3CDTF">2022-11-22T07:02:00Z</dcterms:modified>
</cp:coreProperties>
</file>