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重庆城市管理职业学院章程修订情况对照表</w:t>
      </w:r>
    </w:p>
    <w:p>
      <w:pPr>
        <w:rPr>
          <w:rFonts w:asciiTheme="minorEastAsia" w:hAnsiTheme="minorEastAsia"/>
        </w:rPr>
      </w:pPr>
    </w:p>
    <w:tbl>
      <w:tblPr>
        <w:tblStyle w:val="8"/>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23"/>
        <w:gridCol w:w="4700"/>
        <w:gridCol w:w="482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09" w:type="dxa"/>
            <w:vAlign w:val="center"/>
          </w:tcPr>
          <w:p>
            <w:pPr>
              <w:spacing w:line="400" w:lineRule="exact"/>
              <w:jc w:val="center"/>
              <w:rPr>
                <w:rFonts w:cs="方正黑体_GBK" w:asciiTheme="minorEastAsia" w:hAnsiTheme="minorEastAsia"/>
                <w:b/>
                <w:bCs/>
                <w:szCs w:val="21"/>
              </w:rPr>
            </w:pPr>
            <w:r>
              <w:rPr>
                <w:rFonts w:hint="eastAsia" w:cs="方正黑体_GBK" w:asciiTheme="minorEastAsia" w:hAnsiTheme="minorEastAsia"/>
                <w:b/>
                <w:bCs/>
                <w:szCs w:val="21"/>
              </w:rPr>
              <w:t>序号</w:t>
            </w:r>
          </w:p>
        </w:tc>
        <w:tc>
          <w:tcPr>
            <w:tcW w:w="823" w:type="dxa"/>
            <w:vAlign w:val="center"/>
          </w:tcPr>
          <w:p>
            <w:pPr>
              <w:spacing w:line="400" w:lineRule="exact"/>
              <w:jc w:val="center"/>
              <w:rPr>
                <w:rFonts w:cs="方正黑体_GBK" w:asciiTheme="minorEastAsia" w:hAnsiTheme="minorEastAsia"/>
                <w:b/>
                <w:bCs/>
                <w:szCs w:val="21"/>
              </w:rPr>
            </w:pPr>
            <w:r>
              <w:rPr>
                <w:rFonts w:hint="eastAsia" w:cs="方正黑体_GBK" w:asciiTheme="minorEastAsia" w:hAnsiTheme="minorEastAsia"/>
                <w:b/>
                <w:bCs/>
                <w:szCs w:val="21"/>
              </w:rPr>
              <w:t>章节</w:t>
            </w:r>
          </w:p>
        </w:tc>
        <w:tc>
          <w:tcPr>
            <w:tcW w:w="4700" w:type="dxa"/>
            <w:vAlign w:val="center"/>
          </w:tcPr>
          <w:p>
            <w:pPr>
              <w:spacing w:line="400" w:lineRule="exact"/>
              <w:jc w:val="center"/>
              <w:rPr>
                <w:rFonts w:cs="方正黑体_GBK" w:asciiTheme="minorEastAsia" w:hAnsiTheme="minorEastAsia"/>
                <w:b/>
                <w:bCs/>
                <w:szCs w:val="21"/>
              </w:rPr>
            </w:pPr>
            <w:r>
              <w:rPr>
                <w:rFonts w:hint="eastAsia" w:cs="方正黑体_GBK" w:asciiTheme="minorEastAsia" w:hAnsiTheme="minorEastAsia"/>
                <w:b/>
                <w:bCs/>
                <w:szCs w:val="21"/>
              </w:rPr>
              <w:t>章程原内容</w:t>
            </w:r>
            <w:r>
              <w:rPr>
                <w:rFonts w:hint="eastAsia" w:cs="方正黑体_GBK" w:asciiTheme="minorEastAsia" w:hAnsiTheme="minorEastAsia"/>
                <w:b/>
                <w:bCs/>
                <w:szCs w:val="21"/>
                <w:lang w:eastAsia="zh-CN"/>
              </w:rPr>
              <w:t>（</w:t>
            </w:r>
            <w:r>
              <w:rPr>
                <w:rFonts w:hint="eastAsia" w:cs="方正黑体_GBK" w:asciiTheme="minorEastAsia" w:hAnsiTheme="minorEastAsia"/>
                <w:b/>
                <w:bCs/>
                <w:szCs w:val="21"/>
                <w:lang w:val="en-US" w:eastAsia="zh-CN"/>
              </w:rPr>
              <w:t>突出表示的地方为拟修订的内容）</w:t>
            </w:r>
          </w:p>
        </w:tc>
        <w:tc>
          <w:tcPr>
            <w:tcW w:w="4820" w:type="dxa"/>
            <w:vAlign w:val="center"/>
          </w:tcPr>
          <w:p>
            <w:pPr>
              <w:spacing w:line="400" w:lineRule="exact"/>
              <w:jc w:val="center"/>
              <w:rPr>
                <w:rFonts w:cs="方正黑体_GBK" w:asciiTheme="minorEastAsia" w:hAnsiTheme="minorEastAsia"/>
                <w:b/>
                <w:bCs/>
                <w:szCs w:val="21"/>
              </w:rPr>
            </w:pPr>
            <w:r>
              <w:rPr>
                <w:rFonts w:hint="eastAsia" w:cs="方正黑体_GBK" w:asciiTheme="minorEastAsia" w:hAnsiTheme="minorEastAsia"/>
                <w:b/>
                <w:bCs/>
                <w:szCs w:val="21"/>
              </w:rPr>
              <w:t>修订内容（</w:t>
            </w:r>
            <w:r>
              <w:rPr>
                <w:rFonts w:hint="eastAsia" w:cs="方正黑体_GBK" w:asciiTheme="minorEastAsia" w:hAnsiTheme="minorEastAsia"/>
                <w:b/>
                <w:bCs/>
                <w:szCs w:val="21"/>
                <w:lang w:val="en-US" w:eastAsia="zh-CN"/>
              </w:rPr>
              <w:t>征求意见</w:t>
            </w:r>
            <w:r>
              <w:rPr>
                <w:rFonts w:hint="eastAsia" w:cs="方正黑体_GBK" w:asciiTheme="minorEastAsia" w:hAnsiTheme="minorEastAsia"/>
                <w:b/>
                <w:bCs/>
                <w:szCs w:val="21"/>
              </w:rPr>
              <w:t>稿）</w:t>
            </w:r>
          </w:p>
        </w:tc>
        <w:tc>
          <w:tcPr>
            <w:tcW w:w="2977" w:type="dxa"/>
            <w:vAlign w:val="center"/>
          </w:tcPr>
          <w:p>
            <w:pPr>
              <w:spacing w:line="400" w:lineRule="exact"/>
              <w:jc w:val="center"/>
              <w:rPr>
                <w:rFonts w:cs="方正黑体_GBK" w:asciiTheme="minorEastAsia" w:hAnsiTheme="minorEastAsia"/>
                <w:b/>
                <w:bCs/>
                <w:szCs w:val="21"/>
              </w:rPr>
            </w:pPr>
            <w:r>
              <w:rPr>
                <w:rFonts w:hint="eastAsia" w:cs="方正黑体_GBK" w:asciiTheme="minorEastAsia" w:hAnsiTheme="minorEastAsia"/>
                <w:b/>
                <w:bCs/>
                <w:szCs w:val="21"/>
              </w:rPr>
              <w:t>修订依据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1</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序言</w:t>
            </w:r>
          </w:p>
        </w:tc>
        <w:tc>
          <w:tcPr>
            <w:tcW w:w="4700" w:type="dxa"/>
          </w:tcPr>
          <w:p>
            <w:pPr>
              <w:pStyle w:val="3"/>
              <w:spacing w:line="400" w:lineRule="exact"/>
              <w:ind w:right="108" w:firstLine="420" w:firstLineChars="200"/>
              <w:rPr>
                <w:rFonts w:ascii="黑体" w:hAnsi="黑体" w:eastAsia="黑体" w:cs="黑体"/>
                <w:b/>
                <w:sz w:val="21"/>
                <w:szCs w:val="21"/>
              </w:rPr>
            </w:pPr>
            <w:r>
              <w:rPr>
                <w:rFonts w:hint="eastAsia" w:cs="方正仿宋_GBK" w:asciiTheme="minorEastAsia" w:hAnsiTheme="minorEastAsia" w:eastAsiaTheme="minorEastAsia"/>
                <w:sz w:val="21"/>
                <w:szCs w:val="21"/>
              </w:rPr>
              <w:t>重庆城市管理职业学院（以下简称学校）创建于 1984 年， 原为民政部直属的重庆民政学校，属于中等专业学校。1986 年学校首届招生，2000 年学校由民政部划归地方，实行部市共管、以市为主的管理体制。2001 年升格为重庆社会工作职业学院， 2006 年更名为重庆城市管理职业学院，2009 年整体搬迁入驻重庆大学城。</w:t>
            </w:r>
            <w:r>
              <w:rPr>
                <w:rFonts w:hint="eastAsia" w:ascii="黑体" w:hAnsi="黑体" w:eastAsia="黑体" w:cs="黑体"/>
                <w:b/>
                <w:sz w:val="21"/>
                <w:szCs w:val="21"/>
                <w:highlight w:val="yellow"/>
              </w:rPr>
              <w:t>2008-2013 年学校完成重庆市市级示范性高职院校建设项目，2010-2014 年完成国家示范性骨干高职院校建设项目。</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学校秉承“敏学致用、厚德笃行”的校训，“和谐共进、求实创新”的校风，“博学、善导、育人”的教风和“修身、重道、强能”的学风，弘扬“能强技精、追求卓越”的传统和“爱心、责任、服务、奉献”的</w:t>
            </w:r>
            <w:r>
              <w:rPr>
                <w:rFonts w:hint="eastAsia" w:cs="方正仿宋_GBK" w:asciiTheme="minorEastAsia" w:hAnsiTheme="minorEastAsia"/>
                <w:szCs w:val="21"/>
                <w:lang w:val="zh-CN" w:eastAsia="zh-CN"/>
              </w:rPr>
              <w:t>社会工作人文</w:t>
            </w:r>
            <w:r>
              <w:rPr>
                <w:rFonts w:hint="eastAsia" w:cs="方正仿宋_GBK" w:asciiTheme="minorEastAsia" w:hAnsiTheme="minorEastAsia"/>
                <w:szCs w:val="21"/>
              </w:rPr>
              <w:t>精神。</w:t>
            </w:r>
          </w:p>
        </w:tc>
        <w:tc>
          <w:tcPr>
            <w:tcW w:w="4820" w:type="dxa"/>
          </w:tcPr>
          <w:p>
            <w:pPr>
              <w:pStyle w:val="3"/>
              <w:spacing w:line="400" w:lineRule="exact"/>
              <w:ind w:right="108" w:firstLine="422" w:firstLineChars="200"/>
              <w:rPr>
                <w:rFonts w:ascii="黑体" w:hAnsi="黑体" w:eastAsia="黑体" w:cs="黑体"/>
                <w:b/>
                <w:sz w:val="21"/>
                <w:szCs w:val="21"/>
                <w:highlight w:val="yellow"/>
              </w:rPr>
            </w:pPr>
          </w:p>
          <w:p>
            <w:pPr>
              <w:pStyle w:val="3"/>
              <w:spacing w:line="400" w:lineRule="exact"/>
              <w:ind w:right="108" w:firstLine="422" w:firstLineChars="200"/>
              <w:rPr>
                <w:rFonts w:ascii="黑体" w:hAnsi="黑体" w:eastAsia="黑体" w:cs="黑体"/>
                <w:b/>
                <w:sz w:val="21"/>
                <w:szCs w:val="21"/>
                <w:highlight w:val="yellow"/>
              </w:rPr>
            </w:pPr>
          </w:p>
          <w:p>
            <w:pPr>
              <w:pStyle w:val="3"/>
              <w:spacing w:line="400" w:lineRule="exact"/>
              <w:ind w:right="108" w:firstLine="422" w:firstLineChars="200"/>
              <w:rPr>
                <w:rFonts w:ascii="黑体" w:hAnsi="黑体" w:eastAsia="黑体" w:cs="黑体"/>
                <w:b/>
                <w:sz w:val="21"/>
                <w:szCs w:val="21"/>
                <w:highlight w:val="yellow"/>
              </w:rPr>
            </w:pPr>
          </w:p>
          <w:p>
            <w:pPr>
              <w:pStyle w:val="3"/>
              <w:spacing w:line="400" w:lineRule="exact"/>
              <w:ind w:right="108" w:firstLine="422" w:firstLineChars="200"/>
              <w:rPr>
                <w:rFonts w:ascii="黑体" w:hAnsi="黑体" w:eastAsia="黑体" w:cs="黑体"/>
                <w:b/>
                <w:sz w:val="21"/>
                <w:szCs w:val="21"/>
                <w:highlight w:val="yellow"/>
              </w:rPr>
            </w:pPr>
          </w:p>
          <w:p>
            <w:pPr>
              <w:pStyle w:val="3"/>
              <w:spacing w:line="400" w:lineRule="exact"/>
              <w:ind w:right="108" w:firstLine="422" w:firstLineChars="200"/>
              <w:rPr>
                <w:rFonts w:ascii="黑体" w:hAnsi="黑体" w:eastAsia="黑体" w:cs="黑体"/>
                <w:b/>
                <w:sz w:val="21"/>
                <w:szCs w:val="21"/>
                <w:highlight w:val="yellow"/>
              </w:rPr>
            </w:pPr>
          </w:p>
          <w:p>
            <w:pPr>
              <w:pStyle w:val="3"/>
              <w:spacing w:line="400" w:lineRule="exact"/>
              <w:ind w:right="108" w:firstLine="422" w:firstLineChars="200"/>
              <w:rPr>
                <w:rFonts w:ascii="黑体" w:hAnsi="黑体" w:eastAsia="黑体" w:cs="黑体"/>
                <w:b/>
                <w:sz w:val="21"/>
                <w:szCs w:val="21"/>
                <w:highlight w:val="yellow"/>
              </w:rPr>
            </w:pPr>
          </w:p>
          <w:p>
            <w:pPr>
              <w:pStyle w:val="3"/>
              <w:spacing w:line="400" w:lineRule="exact"/>
              <w:ind w:right="108" w:firstLine="422" w:firstLineChars="200"/>
              <w:rPr>
                <w:rFonts w:ascii="黑体" w:hAnsi="黑体" w:eastAsia="黑体" w:cs="黑体"/>
                <w:b/>
                <w:sz w:val="21"/>
                <w:szCs w:val="21"/>
                <w:highlight w:val="yellow"/>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b/>
                <w:sz w:val="21"/>
                <w:szCs w:val="21"/>
                <w:highlight w:val="yellow"/>
                <w:lang w:val="en-US" w:eastAsia="zh-CN"/>
              </w:rPr>
            </w:pPr>
            <w:r>
              <w:rPr>
                <w:rFonts w:hint="eastAsia" w:ascii="黑体" w:hAnsi="黑体" w:eastAsia="黑体" w:cs="黑体"/>
                <w:b/>
                <w:sz w:val="21"/>
                <w:szCs w:val="21"/>
                <w:highlight w:val="yellow"/>
              </w:rPr>
              <w:t>2014 年通过国家示范性骨干高职院校建设项目验收，2019年被认定为国家优质专科高等职业院校</w:t>
            </w:r>
            <w:r>
              <w:rPr>
                <w:rFonts w:hint="eastAsia" w:ascii="黑体" w:hAnsi="黑体" w:eastAsia="黑体" w:cs="黑体"/>
                <w:b/>
                <w:sz w:val="21"/>
                <w:szCs w:val="21"/>
                <w:highlight w:val="yellow"/>
                <w:lang w:eastAsia="zh-CN"/>
              </w:rPr>
              <w:t>、</w:t>
            </w:r>
            <w:r>
              <w:rPr>
                <w:rFonts w:hint="eastAsia" w:ascii="黑体" w:hAnsi="黑体" w:eastAsia="黑体" w:cs="黑体"/>
                <w:b/>
                <w:sz w:val="21"/>
                <w:szCs w:val="21"/>
                <w:highlight w:val="yellow"/>
                <w:lang w:val="en-US" w:eastAsia="zh-CN"/>
              </w:rPr>
              <w:t>被确定为</w:t>
            </w:r>
            <w:r>
              <w:rPr>
                <w:rFonts w:hint="eastAsia" w:ascii="黑体" w:hAnsi="黑体" w:eastAsia="黑体" w:cs="黑体"/>
                <w:b/>
                <w:sz w:val="21"/>
                <w:szCs w:val="21"/>
                <w:highlight w:val="yellow"/>
              </w:rPr>
              <w:t>中国特色高水平高职学校和专业建设计划建设单位</w:t>
            </w:r>
            <w:r>
              <w:rPr>
                <w:rFonts w:hint="eastAsia" w:ascii="黑体" w:hAnsi="黑体" w:eastAsia="黑体" w:cs="黑体"/>
                <w:b/>
                <w:sz w:val="21"/>
                <w:szCs w:val="21"/>
                <w:highlight w:val="yellow"/>
                <w:lang w:eastAsia="zh-CN"/>
              </w:rPr>
              <w:t>，</w:t>
            </w:r>
            <w:r>
              <w:rPr>
                <w:rFonts w:hint="eastAsia" w:ascii="黑体" w:hAnsi="黑体" w:eastAsia="黑体" w:cs="黑体"/>
                <w:b/>
                <w:sz w:val="21"/>
                <w:szCs w:val="21"/>
                <w:highlight w:val="yellow"/>
              </w:rPr>
              <w:t>2020年被评为第二届全国文明校园</w:t>
            </w:r>
            <w:r>
              <w:rPr>
                <w:rFonts w:hint="eastAsia" w:ascii="黑体" w:hAnsi="黑体" w:eastAsia="黑体" w:cs="黑体"/>
                <w:b/>
                <w:sz w:val="21"/>
                <w:szCs w:val="21"/>
                <w:highlight w:val="yellow"/>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黑体" w:hAnsi="黑体" w:eastAsia="黑体" w:cs="黑体"/>
                <w:b/>
                <w:sz w:val="21"/>
                <w:szCs w:val="21"/>
                <w:highlight w:val="yellow"/>
                <w:lang w:val="en-US" w:eastAsia="zh-CN"/>
              </w:rPr>
            </w:pPr>
          </w:p>
          <w:p>
            <w:pPr>
              <w:pStyle w:val="3"/>
              <w:spacing w:line="400" w:lineRule="exact"/>
              <w:ind w:right="108" w:firstLine="420" w:firstLineChars="200"/>
              <w:rPr>
                <w:rFonts w:cs="方正仿宋_GBK" w:asciiTheme="minorEastAsia" w:hAnsiTheme="minorEastAsia" w:eastAsiaTheme="minorEastAsia"/>
                <w:sz w:val="21"/>
                <w:szCs w:val="21"/>
                <w:highlight w:val="yellow"/>
              </w:rPr>
            </w:pPr>
          </w:p>
          <w:p>
            <w:pPr>
              <w:pStyle w:val="3"/>
              <w:spacing w:line="400" w:lineRule="exact"/>
              <w:ind w:right="108" w:firstLine="640" w:firstLineChars="200"/>
              <w:rPr>
                <w:rFonts w:hint="eastAsia" w:cs="方正仿宋_GBK" w:asciiTheme="minorEastAsia" w:hAnsiTheme="minorEastAsia"/>
                <w:szCs w:val="21"/>
              </w:rPr>
            </w:pPr>
          </w:p>
          <w:p>
            <w:pPr>
              <w:pStyle w:val="3"/>
              <w:spacing w:line="400" w:lineRule="exact"/>
              <w:ind w:right="108" w:firstLine="420" w:firstLineChars="200"/>
              <w:rPr>
                <w:rFonts w:hint="eastAsia" w:cs="方正仿宋_GBK" w:asciiTheme="minorEastAsia" w:hAnsiTheme="minorEastAsia"/>
                <w:sz w:val="21"/>
                <w:szCs w:val="21"/>
              </w:rPr>
            </w:pPr>
          </w:p>
          <w:p>
            <w:pPr>
              <w:pStyle w:val="3"/>
              <w:spacing w:line="400" w:lineRule="exact"/>
              <w:ind w:right="108" w:firstLine="420" w:firstLineChars="200"/>
              <w:rPr>
                <w:rFonts w:cs="方正仿宋_GBK" w:asciiTheme="minorEastAsia" w:hAnsiTheme="minorEastAsia" w:eastAsiaTheme="minorEastAsia"/>
                <w:sz w:val="21"/>
                <w:szCs w:val="21"/>
                <w:highlight w:val="yellow"/>
              </w:rPr>
            </w:pPr>
          </w:p>
        </w:tc>
        <w:tc>
          <w:tcPr>
            <w:tcW w:w="2977" w:type="dxa"/>
          </w:tcPr>
          <w:p>
            <w:pPr>
              <w:spacing w:line="300" w:lineRule="exact"/>
              <w:ind w:firstLine="422" w:firstLineChars="200"/>
              <w:rPr>
                <w:rFonts w:cs="方正仿宋_GBK" w:asciiTheme="minorEastAsia" w:hAnsiTheme="minorEastAsia"/>
                <w:b/>
                <w:szCs w:val="21"/>
              </w:rPr>
            </w:pPr>
            <w:r>
              <w:rPr>
                <w:rFonts w:cs="方正仿宋_GBK" w:asciiTheme="minorEastAsia" w:hAnsiTheme="minorEastAsia"/>
                <w:b/>
                <w:szCs w:val="21"/>
              </w:rPr>
              <w:t>1</w:t>
            </w:r>
            <w:r>
              <w:rPr>
                <w:rFonts w:hint="eastAsia" w:cs="方正仿宋_GBK" w:asciiTheme="minorEastAsia" w:hAnsiTheme="minorEastAsia"/>
                <w:b/>
                <w:szCs w:val="21"/>
              </w:rPr>
              <w:t>.《</w:t>
            </w:r>
            <w:r>
              <w:rPr>
                <w:rFonts w:hint="eastAsia" w:cs="方正仿宋_GBK" w:asciiTheme="minorEastAsia" w:hAnsiTheme="minorEastAsia"/>
                <w:bCs/>
                <w:szCs w:val="21"/>
              </w:rPr>
              <w:t>教育部 财政部关于公布“国家示范性高等职业院校建设计划”骨干高职院校建设项目2014年验收结果的通知》（教职成函〔2014〕11号）</w:t>
            </w:r>
          </w:p>
          <w:p>
            <w:pPr>
              <w:spacing w:line="300" w:lineRule="exact"/>
              <w:ind w:firstLine="422" w:firstLineChars="200"/>
              <w:rPr>
                <w:rFonts w:cs="方正仿宋_GBK" w:asciiTheme="minorEastAsia" w:hAnsiTheme="minorEastAsia"/>
                <w:szCs w:val="21"/>
              </w:rPr>
            </w:pPr>
            <w:r>
              <w:rPr>
                <w:rFonts w:hint="eastAsia" w:cs="方正仿宋_GBK" w:asciiTheme="minorEastAsia" w:hAnsiTheme="minorEastAsia"/>
                <w:b/>
                <w:szCs w:val="21"/>
              </w:rPr>
              <w:t>2.</w:t>
            </w:r>
            <w:r>
              <w:rPr>
                <w:rFonts w:hint="eastAsia" w:cs="方正仿宋_GBK" w:asciiTheme="minorEastAsia" w:hAnsiTheme="minorEastAsia"/>
                <w:szCs w:val="21"/>
              </w:rPr>
              <w:t>《教育部关于公布</w:t>
            </w:r>
            <w:r>
              <w:rPr>
                <w:rFonts w:cs="方正仿宋_GBK" w:asciiTheme="minorEastAsia" w:hAnsiTheme="minorEastAsia"/>
                <w:szCs w:val="21"/>
              </w:rPr>
              <w:t>‘</w:t>
            </w:r>
            <w:r>
              <w:rPr>
                <w:rFonts w:hint="eastAsia" w:cs="方正仿宋_GBK" w:asciiTheme="minorEastAsia" w:hAnsiTheme="minorEastAsia"/>
                <w:szCs w:val="21"/>
              </w:rPr>
              <w:t>高等职业教育创新发展行动计划（2015—2018年）》</w:t>
            </w:r>
            <w:r>
              <w:rPr>
                <w:rFonts w:cs="方正仿宋_GBK" w:asciiTheme="minorEastAsia" w:hAnsiTheme="minorEastAsia"/>
                <w:szCs w:val="21"/>
              </w:rPr>
              <w:t>’</w:t>
            </w:r>
            <w:r>
              <w:rPr>
                <w:rFonts w:hint="eastAsia" w:cs="方正仿宋_GBK" w:asciiTheme="minorEastAsia" w:hAnsiTheme="minorEastAsia"/>
                <w:szCs w:val="21"/>
              </w:rPr>
              <w:t>项目认定结果的通知》（教职成函〔2019〕10号）</w:t>
            </w:r>
          </w:p>
          <w:p>
            <w:pPr>
              <w:spacing w:line="300" w:lineRule="exact"/>
              <w:ind w:firstLine="422" w:firstLineChars="200"/>
              <w:rPr>
                <w:rFonts w:cs="方正仿宋_GBK" w:asciiTheme="minorEastAsia" w:hAnsiTheme="minorEastAsia"/>
                <w:sz w:val="18"/>
                <w:szCs w:val="18"/>
              </w:rPr>
            </w:pPr>
            <w:r>
              <w:rPr>
                <w:rFonts w:hint="eastAsia" w:cs="方正仿宋_GBK" w:asciiTheme="minorEastAsia" w:hAnsiTheme="minorEastAsia"/>
                <w:b/>
                <w:szCs w:val="21"/>
              </w:rPr>
              <w:t>3.</w:t>
            </w:r>
            <w:r>
              <w:rPr>
                <w:rFonts w:hint="eastAsia" w:cs="方正仿宋_GBK" w:asciiTheme="minorEastAsia" w:hAnsiTheme="minorEastAsia"/>
                <w:szCs w:val="21"/>
              </w:rPr>
              <w:t>《中央文明委关于表彰第六届全国文明城市、文明村镇、文明单位和第二届全国文明家庭、文明校园及新一届全国未成年人思想道德建设工作先进的决定》（文明委〔2</w:t>
            </w:r>
            <w:r>
              <w:rPr>
                <w:rFonts w:cs="方正仿宋_GBK" w:asciiTheme="minorEastAsia" w:hAnsiTheme="minorEastAsia"/>
                <w:szCs w:val="21"/>
              </w:rPr>
              <w:t>020</w:t>
            </w:r>
            <w:r>
              <w:rPr>
                <w:rFonts w:hint="eastAsia" w:cs="方正仿宋_GBK" w:asciiTheme="minorEastAsia" w:hAnsiTheme="minorEastAsia"/>
                <w:szCs w:val="21"/>
              </w:rPr>
              <w:t>〕8号）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cs="方正仿宋_GBK" w:asciiTheme="minorEastAsia" w:hAnsiTheme="minorEastAsia" w:eastAsiaTheme="minorEastAsia"/>
                <w:b w:val="0"/>
                <w:bCs w:val="0"/>
                <w:kern w:val="2"/>
                <w:sz w:val="21"/>
                <w:szCs w:val="21"/>
                <w:lang w:val="en-US" w:eastAsia="zh-CN" w:bidi="ar-SA"/>
              </w:rPr>
            </w:pPr>
            <w:r>
              <w:rPr>
                <w:rFonts w:hint="eastAsia" w:cs="方正仿宋_GBK" w:asciiTheme="minorEastAsia" w:hAnsiTheme="minorEastAsia" w:eastAsiaTheme="minorEastAsia"/>
                <w:b w:val="0"/>
                <w:bCs w:val="0"/>
                <w:kern w:val="2"/>
                <w:sz w:val="21"/>
                <w:szCs w:val="21"/>
                <w:lang w:val="en-US" w:eastAsia="zh-CN" w:bidi="ar-SA"/>
              </w:rPr>
              <w:t>4.《教育部 财政部关于公布中国特色高水平高职学校和专业建设计划建设单位名单的通知》（教职成函〔2019〕14号）</w:t>
            </w:r>
          </w:p>
          <w:p>
            <w:pPr>
              <w:spacing w:line="400" w:lineRule="exact"/>
              <w:ind w:firstLine="420" w:firstLineChars="200"/>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4029" w:type="dxa"/>
            <w:gridSpan w:val="5"/>
            <w:vAlign w:val="center"/>
          </w:tcPr>
          <w:p>
            <w:pPr>
              <w:spacing w:line="400" w:lineRule="exact"/>
              <w:jc w:val="center"/>
              <w:rPr>
                <w:rFonts w:cs="方正仿宋_GBK" w:asciiTheme="minorEastAsia" w:hAnsiTheme="minorEastAsia"/>
                <w:b/>
                <w:bCs/>
                <w:szCs w:val="21"/>
              </w:rPr>
            </w:pPr>
            <w:r>
              <w:rPr>
                <w:rFonts w:hint="eastAsia" w:cs="方正仿宋_GBK" w:asciiTheme="minorEastAsia" w:hAnsiTheme="minorEastAsia"/>
                <w:b/>
                <w:bCs/>
                <w:szCs w:val="21"/>
              </w:rPr>
              <w:t>第一章</w:t>
            </w:r>
            <w:r>
              <w:rPr>
                <w:rFonts w:hint="eastAsia" w:cs="方正仿宋_GBK" w:asciiTheme="minorEastAsia" w:hAnsiTheme="minorEastAsia"/>
                <w:b/>
                <w:bCs/>
                <w:szCs w:val="21"/>
              </w:rPr>
              <w:tab/>
            </w:r>
            <w:r>
              <w:rPr>
                <w:rFonts w:hint="eastAsia" w:cs="方正仿宋_GBK" w:asciiTheme="minorEastAsia" w:hAnsiTheme="minorEastAsia"/>
                <w:b/>
                <w:bCs/>
                <w:szCs w:val="21"/>
              </w:rPr>
              <w:t>总</w:t>
            </w:r>
            <w:r>
              <w:rPr>
                <w:rFonts w:hint="eastAsia" w:cs="方正仿宋_GBK" w:asciiTheme="minorEastAsia" w:hAnsiTheme="minorEastAsia"/>
                <w:b/>
                <w:bCs/>
                <w:szCs w:val="21"/>
              </w:rPr>
              <w:tab/>
            </w:r>
            <w:r>
              <w:rPr>
                <w:rFonts w:hint="eastAsia" w:cs="方正仿宋_GBK" w:asciiTheme="minorEastAsia" w:hAnsiTheme="minorEastAsia"/>
                <w:b/>
                <w:bCs/>
                <w:szCs w:val="21"/>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2</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第一条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lang w:val="zh-CN" w:bidi="zh-CN"/>
              </w:rPr>
              <w:t>为全面贯彻党的教育方针和依法治国基本方略，保障学校依法办学和自主管理，根据《中华人民共和国宪法》《中华人民共和国教育法》《中华人民共和国高等教育法》《中华人民共和国职业教育法》《中华人民共和国教师法》《高等学校章程和规章制定暂行办法》等法律法规，结合学校实际，制订本章程。</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3</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第二条</w:t>
            </w:r>
          </w:p>
        </w:tc>
        <w:tc>
          <w:tcPr>
            <w:tcW w:w="4700" w:type="dxa"/>
          </w:tcPr>
          <w:p>
            <w:pPr>
              <w:spacing w:line="400" w:lineRule="exact"/>
              <w:ind w:firstLine="420" w:firstLineChars="200"/>
              <w:rPr>
                <w:rFonts w:cs="方正仿宋_GBK" w:asciiTheme="minorEastAsia" w:hAnsiTheme="minorEastAsia"/>
                <w:szCs w:val="21"/>
                <w:lang w:bidi="zh-CN"/>
              </w:rPr>
            </w:pPr>
            <w:r>
              <w:rPr>
                <w:rFonts w:hint="eastAsia" w:cs="方正仿宋_GBK" w:asciiTheme="minorEastAsia" w:hAnsiTheme="minorEastAsia"/>
                <w:szCs w:val="21"/>
                <w:lang w:val="zh-CN" w:bidi="zh-CN"/>
              </w:rPr>
              <w:t>学校中文名称</w:t>
            </w:r>
            <w:r>
              <w:rPr>
                <w:rFonts w:hint="eastAsia" w:cs="方正仿宋_GBK" w:asciiTheme="minorEastAsia" w:hAnsiTheme="minorEastAsia"/>
                <w:szCs w:val="21"/>
                <w:lang w:bidi="zh-CN"/>
              </w:rPr>
              <w:t>：</w:t>
            </w:r>
            <w:r>
              <w:rPr>
                <w:rFonts w:hint="eastAsia" w:cs="方正仿宋_GBK" w:asciiTheme="minorEastAsia" w:hAnsiTheme="minorEastAsia"/>
                <w:szCs w:val="21"/>
                <w:lang w:val="zh-CN" w:bidi="zh-CN"/>
              </w:rPr>
              <w:t>重庆城市管理职业学院</w:t>
            </w:r>
            <w:r>
              <w:rPr>
                <w:rFonts w:hint="eastAsia" w:cs="方正仿宋_GBK" w:asciiTheme="minorEastAsia" w:hAnsiTheme="minorEastAsia"/>
                <w:szCs w:val="21"/>
                <w:lang w:bidi="zh-CN"/>
              </w:rPr>
              <w:t>（</w:t>
            </w:r>
            <w:r>
              <w:rPr>
                <w:rFonts w:hint="eastAsia" w:cs="方正仿宋_GBK" w:asciiTheme="minorEastAsia" w:hAnsiTheme="minorEastAsia"/>
                <w:szCs w:val="21"/>
                <w:lang w:val="zh-CN" w:bidi="zh-CN"/>
              </w:rPr>
              <w:t>简称重庆城管职院</w:t>
            </w:r>
            <w:r>
              <w:rPr>
                <w:rFonts w:hint="eastAsia" w:cs="方正仿宋_GBK" w:asciiTheme="minorEastAsia" w:hAnsiTheme="minorEastAsia"/>
                <w:szCs w:val="21"/>
                <w:lang w:bidi="zh-CN"/>
              </w:rPr>
              <w:t>），</w:t>
            </w:r>
            <w:r>
              <w:rPr>
                <w:rFonts w:hint="eastAsia" w:cs="方正仿宋_GBK" w:asciiTheme="minorEastAsia" w:hAnsiTheme="minorEastAsia"/>
                <w:szCs w:val="21"/>
                <w:lang w:val="zh-CN" w:bidi="zh-CN"/>
              </w:rPr>
              <w:t>英文名称</w:t>
            </w:r>
            <w:r>
              <w:rPr>
                <w:rFonts w:hint="eastAsia" w:cs="方正仿宋_GBK" w:asciiTheme="minorEastAsia" w:hAnsiTheme="minorEastAsia"/>
                <w:szCs w:val="21"/>
                <w:lang w:bidi="zh-CN"/>
              </w:rPr>
              <w:t>：Chongqing City Management College</w:t>
            </w:r>
            <w:r>
              <w:rPr>
                <w:rFonts w:hint="eastAsia" w:cs="方正仿宋_GBK" w:asciiTheme="minorEastAsia" w:hAnsiTheme="minorEastAsia"/>
                <w:szCs w:val="21"/>
                <w:lang w:val="zh-CN" w:bidi="zh-CN"/>
              </w:rPr>
              <w:t>。英文缩写</w:t>
            </w:r>
            <w:r>
              <w:rPr>
                <w:rFonts w:hint="eastAsia" w:cs="方正仿宋_GBK" w:asciiTheme="minorEastAsia" w:hAnsiTheme="minorEastAsia"/>
                <w:szCs w:val="21"/>
                <w:lang w:bidi="zh-CN"/>
              </w:rPr>
              <w:t>CQCMC，</w:t>
            </w:r>
            <w:r>
              <w:rPr>
                <w:rFonts w:hint="eastAsia" w:cs="方正仿宋_GBK" w:asciiTheme="minorEastAsia" w:hAnsiTheme="minorEastAsia"/>
                <w:szCs w:val="21"/>
                <w:lang w:val="zh-CN" w:bidi="zh-CN"/>
              </w:rPr>
              <w:t>学校互联网官方网址</w:t>
            </w:r>
            <w:r>
              <w:rPr>
                <w:rFonts w:hint="eastAsia" w:cs="方正仿宋_GBK" w:asciiTheme="minorEastAsia" w:hAnsiTheme="minorEastAsia"/>
                <w:szCs w:val="21"/>
                <w:lang w:bidi="zh-CN"/>
              </w:rPr>
              <w:t>：</w:t>
            </w:r>
            <w:r>
              <w:fldChar w:fldCharType="begin"/>
            </w:r>
            <w:r>
              <w:instrText xml:space="preserve"> HYPERLINK "http://www.cqc.edu.cn/" \h </w:instrText>
            </w:r>
            <w:r>
              <w:fldChar w:fldCharType="separate"/>
            </w:r>
            <w:r>
              <w:rPr>
                <w:rFonts w:hint="eastAsia" w:cs="方正仿宋_GBK" w:asciiTheme="minorEastAsia" w:hAnsiTheme="minorEastAsia"/>
                <w:szCs w:val="21"/>
                <w:lang w:bidi="zh-CN"/>
              </w:rPr>
              <w:t>http://www.cqc.edu.cn</w:t>
            </w:r>
            <w:r>
              <w:rPr>
                <w:rFonts w:hint="eastAsia" w:cs="方正仿宋_GBK" w:asciiTheme="minorEastAsia" w:hAnsiTheme="minorEastAsia"/>
                <w:szCs w:val="21"/>
                <w:lang w:bidi="zh-CN"/>
              </w:rPr>
              <w:fldChar w:fldCharType="end"/>
            </w:r>
            <w:r>
              <w:rPr>
                <w:rFonts w:hint="eastAsia" w:cs="方正仿宋_GBK" w:asciiTheme="minorEastAsia" w:hAnsiTheme="minorEastAsia"/>
                <w:szCs w:val="21"/>
                <w:lang w:val="zh-CN" w:bidi="zh-CN"/>
              </w:rPr>
              <w:t>。</w:t>
            </w:r>
          </w:p>
          <w:p>
            <w:pPr>
              <w:spacing w:line="400" w:lineRule="exact"/>
              <w:ind w:firstLine="420" w:firstLineChars="200"/>
              <w:rPr>
                <w:rFonts w:cs="方正仿宋_GBK" w:asciiTheme="minorEastAsia" w:hAnsiTheme="minorEastAsia"/>
                <w:szCs w:val="21"/>
                <w:lang w:val="zh-CN" w:bidi="zh-CN"/>
              </w:rPr>
            </w:pPr>
            <w:r>
              <w:rPr>
                <w:rFonts w:hint="eastAsia" w:cs="方正仿宋_GBK" w:asciiTheme="minorEastAsia" w:hAnsiTheme="minorEastAsia"/>
                <w:szCs w:val="21"/>
                <w:lang w:val="zh-CN" w:bidi="zh-CN"/>
              </w:rPr>
              <w:t>学校是公办全日制</w:t>
            </w:r>
            <w:r>
              <w:rPr>
                <w:rFonts w:hint="eastAsia" w:ascii="黑体" w:hAnsi="黑体" w:eastAsia="黑体" w:cs="黑体"/>
                <w:b/>
                <w:bCs/>
                <w:szCs w:val="21"/>
                <w:highlight w:val="yellow"/>
                <w:lang w:val="zh-CN" w:bidi="zh-CN"/>
              </w:rPr>
              <w:t>普通专科高等职业学院</w:t>
            </w:r>
            <w:r>
              <w:rPr>
                <w:rFonts w:hint="eastAsia" w:cs="方正仿宋_GBK" w:asciiTheme="minorEastAsia" w:hAnsiTheme="minorEastAsia"/>
                <w:szCs w:val="21"/>
                <w:lang w:val="zh-CN" w:bidi="zh-CN"/>
              </w:rPr>
              <w:t>，是非营利性事业法人单位，住所地：重庆市沙坪坝区虎溪大学城南二路 151 号。</w:t>
            </w:r>
          </w:p>
        </w:tc>
        <w:tc>
          <w:tcPr>
            <w:tcW w:w="4820" w:type="dxa"/>
          </w:tcPr>
          <w:p>
            <w:pPr>
              <w:spacing w:line="400" w:lineRule="exact"/>
              <w:ind w:firstLine="420" w:firstLineChars="200"/>
              <w:rPr>
                <w:rFonts w:cs="方正仿宋_GBK" w:asciiTheme="minorEastAsia" w:hAnsiTheme="minorEastAsia"/>
                <w:szCs w:val="21"/>
                <w:lang w:val="zh-CN" w:bidi="zh-CN"/>
              </w:rPr>
            </w:pPr>
          </w:p>
          <w:p>
            <w:pPr>
              <w:spacing w:line="400" w:lineRule="exact"/>
              <w:ind w:firstLine="420" w:firstLineChars="200"/>
              <w:rPr>
                <w:rFonts w:cs="方正仿宋_GBK" w:asciiTheme="minorEastAsia" w:hAnsiTheme="minorEastAsia"/>
                <w:szCs w:val="21"/>
                <w:lang w:val="zh-CN" w:bidi="zh-CN"/>
              </w:rPr>
            </w:pPr>
          </w:p>
          <w:p>
            <w:pPr>
              <w:spacing w:line="400" w:lineRule="exact"/>
              <w:ind w:firstLine="420" w:firstLineChars="200"/>
              <w:rPr>
                <w:rFonts w:cs="方正仿宋_GBK" w:asciiTheme="minorEastAsia" w:hAnsiTheme="minorEastAsia"/>
                <w:szCs w:val="21"/>
                <w:lang w:val="zh-CN" w:bidi="zh-CN"/>
              </w:rPr>
            </w:pPr>
          </w:p>
          <w:p>
            <w:pPr>
              <w:spacing w:line="400" w:lineRule="exact"/>
              <w:ind w:firstLine="420" w:firstLineChars="200"/>
              <w:rPr>
                <w:rFonts w:cs="方正仿宋_GBK" w:asciiTheme="minorEastAsia" w:hAnsiTheme="minorEastAsia"/>
                <w:szCs w:val="21"/>
                <w:lang w:val="zh-CN" w:bidi="zh-CN"/>
              </w:rPr>
            </w:pP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lang w:val="zh-CN" w:bidi="zh-CN"/>
              </w:rPr>
              <w:t>学校是公办全日制</w:t>
            </w:r>
            <w:r>
              <w:rPr>
                <w:rFonts w:hint="eastAsia" w:ascii="黑体" w:hAnsi="黑体" w:eastAsia="黑体" w:cs="黑体"/>
                <w:b/>
                <w:bCs/>
                <w:szCs w:val="21"/>
                <w:highlight w:val="yellow"/>
                <w:lang w:val="zh-CN" w:bidi="zh-CN"/>
              </w:rPr>
              <w:t>高等职业学校</w:t>
            </w:r>
            <w:r>
              <w:rPr>
                <w:rFonts w:hint="eastAsia" w:cs="方正仿宋_GBK" w:asciiTheme="minorEastAsia" w:hAnsiTheme="minorEastAsia"/>
                <w:szCs w:val="21"/>
                <w:lang w:val="zh-CN" w:bidi="zh-CN"/>
              </w:rPr>
              <w:t>，是非营利性事业法人单位</w:t>
            </w:r>
          </w:p>
        </w:tc>
        <w:tc>
          <w:tcPr>
            <w:tcW w:w="2977" w:type="dxa"/>
          </w:tcPr>
          <w:p>
            <w:pPr>
              <w:spacing w:line="300" w:lineRule="exact"/>
              <w:rPr>
                <w:rFonts w:cs="方正仿宋_GBK" w:asciiTheme="minorEastAsia" w:hAnsiTheme="minorEastAsia"/>
                <w:szCs w:val="21"/>
                <w:lang w:val="zh-CN" w:bidi="zh-CN"/>
              </w:rPr>
            </w:pPr>
            <w:r>
              <w:rPr>
                <w:rFonts w:hint="eastAsia" w:cs="方正仿宋_GBK" w:asciiTheme="minorEastAsia" w:hAnsiTheme="minorEastAsia"/>
                <w:szCs w:val="21"/>
                <w:lang w:val="zh-CN" w:bidi="zh-CN"/>
              </w:rPr>
              <w:t>《中华人民共和国职业教育法》第十五条</w:t>
            </w:r>
            <w:r>
              <w:rPr>
                <w:rFonts w:hint="eastAsia" w:cs="方正仿宋_GBK" w:asciiTheme="minorEastAsia" w:hAnsiTheme="minorEastAsia"/>
                <w:szCs w:val="21"/>
                <w:lang w:val="zh-CN" w:bidi="zh-CN"/>
              </w:rPr>
              <w:t>：高等职业学校教育由专科、本科及以上教育层次的高等职业学校和普通高等学校实施。</w:t>
            </w:r>
          </w:p>
          <w:p>
            <w:pPr>
              <w:spacing w:line="300" w:lineRule="exact"/>
              <w:rPr>
                <w:rFonts w:cs="方正仿宋_GBK" w:asciiTheme="minorEastAsia" w:hAnsiTheme="minorEastAsia"/>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4</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第三条</w:t>
            </w:r>
          </w:p>
        </w:tc>
        <w:tc>
          <w:tcPr>
            <w:tcW w:w="4700" w:type="dxa"/>
          </w:tcPr>
          <w:p>
            <w:pPr>
              <w:spacing w:line="400" w:lineRule="exact"/>
              <w:ind w:firstLine="422" w:firstLineChars="200"/>
              <w:rPr>
                <w:rFonts w:cs="方正仿宋_GBK" w:asciiTheme="minorEastAsia" w:hAnsiTheme="minorEastAsia"/>
                <w:szCs w:val="21"/>
              </w:rPr>
            </w:pPr>
            <w:r>
              <w:rPr>
                <w:rFonts w:hint="eastAsia" w:ascii="黑体" w:hAnsi="黑体" w:eastAsia="黑体" w:cs="黑体"/>
                <w:b/>
                <w:bCs/>
                <w:szCs w:val="21"/>
                <w:highlight w:val="yellow"/>
                <w:lang w:val="zh-CN" w:bidi="zh-CN"/>
              </w:rPr>
              <w:t>学校坚持社会主义办学方向，坚持党的教育方针， 坚持培养德智体美全面发展的社会主义事业的合格建设者和可靠接班人，</w:t>
            </w:r>
            <w:r>
              <w:rPr>
                <w:rFonts w:hint="eastAsia" w:cs="方正仿宋_GBK" w:asciiTheme="minorEastAsia" w:hAnsiTheme="minorEastAsia"/>
                <w:szCs w:val="21"/>
              </w:rPr>
              <w:t>服务地方经济社会建设，发展社会主义高等职业教育事业。</w:t>
            </w:r>
          </w:p>
        </w:tc>
        <w:tc>
          <w:tcPr>
            <w:tcW w:w="4820" w:type="dxa"/>
          </w:tcPr>
          <w:p>
            <w:pPr>
              <w:spacing w:line="400" w:lineRule="exact"/>
              <w:ind w:firstLine="422" w:firstLineChars="200"/>
              <w:rPr>
                <w:rFonts w:cs="方正仿宋_GBK" w:asciiTheme="minorEastAsia" w:hAnsiTheme="minorEastAsia"/>
                <w:szCs w:val="21"/>
              </w:rPr>
            </w:pPr>
            <w:r>
              <w:rPr>
                <w:rFonts w:hint="eastAsia" w:ascii="黑体" w:hAnsi="黑体" w:eastAsia="黑体" w:cs="黑体"/>
                <w:b/>
                <w:bCs/>
                <w:szCs w:val="21"/>
                <w:highlight w:val="yellow"/>
                <w:lang w:val="zh-CN" w:bidi="zh-CN"/>
              </w:rPr>
              <w:t>学校坚持中国共产党的领导，坚持社会主义办学方向，贯彻国家的教育方针，坚持立德树人、德技并修，坚持产教融合、校企合作，坚持面向市场、促进就业，坚持面向实践、强化能力，坚持面向人人、因材施教，培养德智体美劳全面发展的社会主义建设者和接班人，</w:t>
            </w:r>
            <w:r>
              <w:rPr>
                <w:rFonts w:hint="eastAsia" w:cs="方正仿宋_GBK" w:asciiTheme="minorEastAsia" w:hAnsiTheme="minorEastAsia"/>
                <w:szCs w:val="21"/>
              </w:rPr>
              <w:t>服务地方经济社会建设，发展社会主义高等职业教育事业。</w:t>
            </w:r>
          </w:p>
        </w:tc>
        <w:tc>
          <w:tcPr>
            <w:tcW w:w="2977" w:type="dxa"/>
          </w:tcPr>
          <w:p>
            <w:pPr>
              <w:spacing w:line="300" w:lineRule="exact"/>
              <w:rPr>
                <w:rFonts w:hint="eastAsia" w:cs="方正仿宋_GBK" w:asciiTheme="minorEastAsia" w:hAnsiTheme="minorEastAsia"/>
                <w:szCs w:val="21"/>
                <w:lang w:val="zh-CN" w:bidi="zh-CN"/>
              </w:rPr>
            </w:pPr>
            <w:r>
              <w:rPr>
                <w:rFonts w:hint="eastAsia" w:cs="方正仿宋_GBK" w:asciiTheme="minorEastAsia" w:hAnsiTheme="minorEastAsia"/>
                <w:szCs w:val="21"/>
                <w:lang w:val="zh-CN" w:bidi="zh-CN"/>
              </w:rPr>
              <w:t>1.《中华人民共和国职业教育法》第四条 职业教育必须坚持中国共产党的领导，坚持社会主义办学方向，贯彻国家的教育方针，坚持立德树人、德技并修，坚持产教融合、校企合作，坚持面向市场、促进就业，坚持面向实践、强化能力，坚持面向人人、因材施教。</w:t>
            </w:r>
          </w:p>
          <w:p>
            <w:pPr>
              <w:spacing w:line="300" w:lineRule="exact"/>
              <w:rPr>
                <w:rFonts w:cs="方正仿宋_GBK" w:asciiTheme="minorEastAsia" w:hAnsiTheme="minorEastAsia"/>
                <w:szCs w:val="21"/>
                <w:lang w:bidi="zh-CN"/>
              </w:rPr>
            </w:pPr>
            <w:r>
              <w:rPr>
                <w:rFonts w:hint="eastAsia" w:cs="方正仿宋_GBK" w:asciiTheme="minorEastAsia" w:hAnsiTheme="minorEastAsia"/>
                <w:szCs w:val="21"/>
                <w:lang w:val="zh-CN" w:bidi="zh-CN"/>
              </w:rPr>
              <w:t>2.《中华人民共和国教育法》第五条 教育必须为社会主义现代化建设服务、为人</w:t>
            </w:r>
            <w:r>
              <w:rPr>
                <w:rFonts w:hint="eastAsia" w:cs="方正仿宋_GBK" w:asciiTheme="minorEastAsia" w:hAnsiTheme="minorEastAsia"/>
                <w:szCs w:val="21"/>
                <w:lang w:bidi="zh-CN"/>
              </w:rPr>
              <w:t>民服务，必须与生产劳动和社会实践相结合，培养德智体美劳全面发展的社会主义建设者和接班人。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5</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第四条</w:t>
            </w:r>
          </w:p>
        </w:tc>
        <w:tc>
          <w:tcPr>
            <w:tcW w:w="4700" w:type="dxa"/>
          </w:tcPr>
          <w:p>
            <w:pPr>
              <w:spacing w:line="400" w:lineRule="exact"/>
              <w:ind w:firstLine="456" w:firstLineChars="200"/>
              <w:jc w:val="left"/>
              <w:rPr>
                <w:rFonts w:cs="方正仿宋_GBK" w:asciiTheme="minorEastAsia" w:hAnsiTheme="minorEastAsia"/>
                <w:szCs w:val="21"/>
              </w:rPr>
            </w:pPr>
            <w:r>
              <w:rPr>
                <w:rFonts w:hint="eastAsia" w:cs="方正仿宋_GBK" w:asciiTheme="minorEastAsia" w:hAnsiTheme="minorEastAsia"/>
                <w:spacing w:val="9"/>
                <w:szCs w:val="21"/>
              </w:rPr>
              <w:t>学校立足现代城市管理服务和民政社会工作，面向城市发展、公共事业管理和服务一线，培养现代服务业和社会公共服务需要的高素质技术技能人才。</w:t>
            </w:r>
          </w:p>
        </w:tc>
        <w:tc>
          <w:tcPr>
            <w:tcW w:w="4820" w:type="dxa"/>
          </w:tcPr>
          <w:p>
            <w:pPr>
              <w:spacing w:line="400" w:lineRule="exact"/>
              <w:ind w:firstLine="420" w:firstLineChars="200"/>
              <w:jc w:val="left"/>
              <w:rPr>
                <w:rFonts w:cs="方正仿宋_GBK" w:asciiTheme="minorEastAsia" w:hAnsiTheme="minorEastAsia"/>
                <w:szCs w:val="21"/>
              </w:rPr>
            </w:pPr>
          </w:p>
        </w:tc>
        <w:tc>
          <w:tcPr>
            <w:tcW w:w="2977" w:type="dxa"/>
          </w:tcPr>
          <w:p>
            <w:pPr>
              <w:spacing w:line="400" w:lineRule="exact"/>
              <w:rPr>
                <w:rFonts w:cs="方正仿宋_GBK" w:asciiTheme="minorEastAsia" w:hAnsiTheme="minorEastAsia"/>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6</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第五条</w:t>
            </w:r>
          </w:p>
        </w:tc>
        <w:tc>
          <w:tcPr>
            <w:tcW w:w="4700" w:type="dxa"/>
          </w:tcPr>
          <w:p>
            <w:pPr>
              <w:spacing w:line="400" w:lineRule="exact"/>
              <w:ind w:firstLine="456" w:firstLineChars="200"/>
              <w:rPr>
                <w:rFonts w:cs="方正仿宋_GBK" w:asciiTheme="minorEastAsia" w:hAnsiTheme="minorEastAsia"/>
                <w:szCs w:val="21"/>
              </w:rPr>
            </w:pPr>
            <w:r>
              <w:rPr>
                <w:rFonts w:hint="eastAsia" w:cs="方正仿宋_GBK" w:asciiTheme="minorEastAsia" w:hAnsiTheme="minorEastAsia"/>
                <w:spacing w:val="9"/>
                <w:szCs w:val="21"/>
              </w:rPr>
              <w:t>学校由重庆市人民政府举办，民政部和重庆市人民政府共建，重庆市教育委员会主管。</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7</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第六条</w:t>
            </w:r>
          </w:p>
        </w:tc>
        <w:tc>
          <w:tcPr>
            <w:tcW w:w="4700" w:type="dxa"/>
          </w:tcPr>
          <w:p>
            <w:pPr>
              <w:spacing w:line="400" w:lineRule="exact"/>
              <w:ind w:firstLine="456" w:firstLineChars="200"/>
              <w:rPr>
                <w:rFonts w:cs="方正仿宋_GBK" w:asciiTheme="minorEastAsia" w:hAnsiTheme="minorEastAsia"/>
                <w:szCs w:val="21"/>
              </w:rPr>
            </w:pPr>
            <w:r>
              <w:rPr>
                <w:rFonts w:hint="eastAsia" w:cs="方正仿宋_GBK" w:asciiTheme="minorEastAsia" w:hAnsiTheme="minorEastAsia"/>
                <w:spacing w:val="9"/>
                <w:szCs w:val="21"/>
              </w:rPr>
              <w:t>学校实行中国</w:t>
            </w:r>
            <w:r>
              <w:rPr>
                <w:rFonts w:hint="eastAsia" w:cs="方正仿宋_GBK" w:asciiTheme="minorEastAsia" w:hAnsiTheme="minorEastAsia"/>
                <w:spacing w:val="7"/>
                <w:szCs w:val="21"/>
              </w:rPr>
              <w:t>共</w:t>
            </w:r>
            <w:r>
              <w:rPr>
                <w:rFonts w:hint="eastAsia" w:cs="方正仿宋_GBK" w:asciiTheme="minorEastAsia" w:hAnsiTheme="minorEastAsia"/>
                <w:spacing w:val="9"/>
                <w:szCs w:val="21"/>
              </w:rPr>
              <w:t>产党</w:t>
            </w:r>
            <w:r>
              <w:rPr>
                <w:rFonts w:hint="eastAsia" w:cs="方正仿宋_GBK" w:asciiTheme="minorEastAsia" w:hAnsiTheme="minorEastAsia"/>
                <w:spacing w:val="7"/>
                <w:szCs w:val="21"/>
              </w:rPr>
              <w:t>重</w:t>
            </w:r>
            <w:r>
              <w:rPr>
                <w:rFonts w:hint="eastAsia" w:cs="方正仿宋_GBK" w:asciiTheme="minorEastAsia" w:hAnsiTheme="minorEastAsia"/>
                <w:spacing w:val="9"/>
                <w:szCs w:val="21"/>
              </w:rPr>
              <w:t>庆城市</w:t>
            </w:r>
            <w:r>
              <w:rPr>
                <w:rFonts w:hint="eastAsia" w:cs="方正仿宋_GBK" w:asciiTheme="minorEastAsia" w:hAnsiTheme="minorEastAsia"/>
                <w:spacing w:val="7"/>
                <w:szCs w:val="21"/>
              </w:rPr>
              <w:t>管理职业学院委员会（以下简称学校党委）领导下的</w:t>
            </w:r>
            <w:r>
              <w:rPr>
                <w:rFonts w:hint="eastAsia" w:cs="方正仿宋_GBK" w:asciiTheme="minorEastAsia" w:hAnsiTheme="minorEastAsia"/>
                <w:szCs w:val="21"/>
              </w:rPr>
              <w:t>校长负责制，坚持自主办学</w:t>
            </w:r>
            <w:r>
              <w:rPr>
                <w:rFonts w:hint="eastAsia" w:cs="方正仿宋_GBK" w:asciiTheme="minorEastAsia" w:hAnsiTheme="minorEastAsia"/>
                <w:spacing w:val="-15"/>
                <w:szCs w:val="21"/>
              </w:rPr>
              <w:t>、</w:t>
            </w:r>
            <w:r>
              <w:rPr>
                <w:rFonts w:hint="eastAsia" w:cs="方正仿宋_GBK" w:asciiTheme="minorEastAsia" w:hAnsiTheme="minorEastAsia"/>
                <w:szCs w:val="21"/>
              </w:rPr>
              <w:t>依法治校</w:t>
            </w:r>
            <w:r>
              <w:rPr>
                <w:rFonts w:hint="eastAsia" w:cs="方正仿宋_GBK" w:asciiTheme="minorEastAsia" w:hAnsiTheme="minorEastAsia"/>
                <w:spacing w:val="-24"/>
                <w:szCs w:val="21"/>
              </w:rPr>
              <w:t>、</w:t>
            </w:r>
            <w:r>
              <w:rPr>
                <w:rFonts w:hint="eastAsia" w:cs="方正仿宋_GBK" w:asciiTheme="minorEastAsia" w:hAnsiTheme="minorEastAsia"/>
                <w:szCs w:val="21"/>
              </w:rPr>
              <w:t>科学管理</w:t>
            </w:r>
            <w:r>
              <w:rPr>
                <w:rFonts w:hint="eastAsia" w:cs="方正仿宋_GBK" w:asciiTheme="minorEastAsia" w:hAnsiTheme="minorEastAsia"/>
                <w:spacing w:val="-22"/>
                <w:szCs w:val="21"/>
              </w:rPr>
              <w:t>、</w:t>
            </w:r>
            <w:r>
              <w:rPr>
                <w:rFonts w:hint="eastAsia" w:cs="方正仿宋_GBK" w:asciiTheme="minorEastAsia" w:hAnsiTheme="minorEastAsia"/>
                <w:szCs w:val="21"/>
              </w:rPr>
              <w:t>民主监督</w:t>
            </w:r>
            <w:r>
              <w:rPr>
                <w:rFonts w:hint="eastAsia" w:cs="方正仿宋_GBK" w:asciiTheme="minorEastAsia" w:hAnsiTheme="minorEastAsia"/>
                <w:spacing w:val="-22"/>
                <w:szCs w:val="21"/>
              </w:rPr>
              <w:t>、</w:t>
            </w:r>
            <w:r>
              <w:rPr>
                <w:rFonts w:hint="eastAsia" w:cs="方正仿宋_GBK" w:asciiTheme="minorEastAsia" w:hAnsiTheme="minorEastAsia"/>
                <w:szCs w:val="21"/>
              </w:rPr>
              <w:t>社会参与</w:t>
            </w:r>
            <w:r>
              <w:rPr>
                <w:rFonts w:hint="eastAsia" w:cs="方正仿宋_GBK" w:asciiTheme="minorEastAsia" w:hAnsiTheme="minorEastAsia"/>
                <w:spacing w:val="-24"/>
                <w:szCs w:val="21"/>
              </w:rPr>
              <w:t>、</w:t>
            </w:r>
            <w:r>
              <w:rPr>
                <w:rFonts w:hint="eastAsia" w:cs="方正仿宋_GBK" w:asciiTheme="minorEastAsia" w:hAnsiTheme="minorEastAsia"/>
                <w:szCs w:val="21"/>
              </w:rPr>
              <w:t>开放合作</w:t>
            </w:r>
            <w:r>
              <w:rPr>
                <w:rFonts w:hint="eastAsia" w:cs="方正仿宋_GBK" w:asciiTheme="minorEastAsia" w:hAnsiTheme="minorEastAsia"/>
                <w:spacing w:val="-24"/>
                <w:szCs w:val="21"/>
              </w:rPr>
              <w:t>，</w:t>
            </w:r>
            <w:r>
              <w:rPr>
                <w:rFonts w:hint="eastAsia" w:cs="方正仿宋_GBK" w:asciiTheme="minorEastAsia" w:hAnsiTheme="minorEastAsia"/>
                <w:szCs w:val="21"/>
              </w:rPr>
              <w:t>尊重学术自由，保障教授治学。校长是学校的法定代表人。</w:t>
            </w:r>
          </w:p>
        </w:tc>
        <w:tc>
          <w:tcPr>
            <w:tcW w:w="4820" w:type="dxa"/>
          </w:tcPr>
          <w:p>
            <w:pPr>
              <w:spacing w:line="400" w:lineRule="exact"/>
              <w:ind w:firstLine="420" w:firstLineChars="200"/>
              <w:jc w:val="left"/>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029" w:type="dxa"/>
            <w:gridSpan w:val="5"/>
            <w:vAlign w:val="center"/>
          </w:tcPr>
          <w:p>
            <w:pPr>
              <w:spacing w:line="400" w:lineRule="exact"/>
              <w:jc w:val="center"/>
              <w:rPr>
                <w:rFonts w:cs="方正仿宋_GBK" w:asciiTheme="minorEastAsia" w:hAnsiTheme="minorEastAsia"/>
                <w:b/>
                <w:bCs/>
                <w:szCs w:val="21"/>
              </w:rPr>
            </w:pPr>
            <w:r>
              <w:rPr>
                <w:rFonts w:hint="eastAsia" w:cs="方正仿宋_GBK" w:asciiTheme="minorEastAsia" w:hAnsiTheme="minorEastAsia"/>
                <w:b/>
                <w:bCs/>
                <w:szCs w:val="21"/>
              </w:rPr>
              <w:t>第二章</w:t>
            </w:r>
            <w:r>
              <w:rPr>
                <w:rFonts w:hint="eastAsia" w:cs="方正仿宋_GBK" w:asciiTheme="minorEastAsia" w:hAnsiTheme="minorEastAsia"/>
                <w:b/>
                <w:bCs/>
                <w:szCs w:val="21"/>
              </w:rPr>
              <w:tab/>
            </w:r>
            <w:r>
              <w:rPr>
                <w:rFonts w:hint="eastAsia" w:cs="方正仿宋_GBK" w:asciiTheme="minorEastAsia" w:hAnsiTheme="minorEastAsia"/>
                <w:b/>
                <w:bCs/>
                <w:szCs w:val="21"/>
              </w:rPr>
              <w:t>职责与任务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8</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第七条</w:t>
            </w:r>
          </w:p>
        </w:tc>
        <w:tc>
          <w:tcPr>
            <w:tcW w:w="4700" w:type="dxa"/>
          </w:tcPr>
          <w:p>
            <w:pPr>
              <w:spacing w:line="400" w:lineRule="exact"/>
              <w:ind w:firstLine="456" w:firstLineChars="200"/>
              <w:jc w:val="left"/>
              <w:rPr>
                <w:rFonts w:cs="方正仿宋_GBK" w:asciiTheme="minorEastAsia" w:hAnsiTheme="minorEastAsia"/>
                <w:spacing w:val="9"/>
                <w:szCs w:val="21"/>
              </w:rPr>
            </w:pPr>
            <w:r>
              <w:rPr>
                <w:rFonts w:hint="eastAsia" w:cs="方正仿宋_GBK" w:asciiTheme="minorEastAsia" w:hAnsiTheme="minorEastAsia"/>
                <w:spacing w:val="9"/>
                <w:szCs w:val="21"/>
              </w:rPr>
              <w:t>学校以立德树人为根本任务，开展人才培养、科学研究、社会服务、文化传承与创新活动。</w:t>
            </w:r>
          </w:p>
        </w:tc>
        <w:tc>
          <w:tcPr>
            <w:tcW w:w="4820" w:type="dxa"/>
          </w:tcPr>
          <w:p>
            <w:pPr>
              <w:spacing w:line="400" w:lineRule="exact"/>
              <w:jc w:val="left"/>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9</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第八条</w:t>
            </w:r>
          </w:p>
        </w:tc>
        <w:tc>
          <w:tcPr>
            <w:tcW w:w="4700" w:type="dxa"/>
          </w:tcPr>
          <w:p>
            <w:pPr>
              <w:spacing w:line="400" w:lineRule="exact"/>
              <w:ind w:firstLine="456" w:firstLineChars="200"/>
              <w:jc w:val="left"/>
              <w:rPr>
                <w:rFonts w:cs="方正仿宋_GBK" w:asciiTheme="minorEastAsia" w:hAnsiTheme="minorEastAsia"/>
                <w:spacing w:val="9"/>
                <w:szCs w:val="21"/>
              </w:rPr>
            </w:pPr>
            <w:r>
              <w:rPr>
                <w:rFonts w:hint="eastAsia" w:cs="方正仿宋_GBK" w:asciiTheme="minorEastAsia" w:hAnsiTheme="minorEastAsia"/>
                <w:spacing w:val="9"/>
                <w:szCs w:val="21"/>
              </w:rPr>
              <w:t>学校根据国家战略、区域经济社会发展和学校自身发展需要，依法设置、调整学科和专业，建立学科专业自我发展、动态调整、交叉融合、多元投融资等机制，促进学科专业规模、结构、质量、效益协调发展。</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9</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第九条</w:t>
            </w:r>
          </w:p>
        </w:tc>
        <w:tc>
          <w:tcPr>
            <w:tcW w:w="4700" w:type="dxa"/>
          </w:tcPr>
          <w:p>
            <w:pPr>
              <w:spacing w:line="400" w:lineRule="exact"/>
              <w:ind w:firstLine="456" w:firstLineChars="200"/>
              <w:jc w:val="left"/>
              <w:rPr>
                <w:rFonts w:cs="方正仿宋_GBK" w:asciiTheme="minorEastAsia" w:hAnsiTheme="minorEastAsia"/>
                <w:spacing w:val="9"/>
                <w:szCs w:val="21"/>
              </w:rPr>
            </w:pPr>
            <w:r>
              <w:rPr>
                <w:rFonts w:hint="eastAsia" w:cs="方正仿宋_GBK" w:asciiTheme="minorEastAsia" w:hAnsiTheme="minorEastAsia"/>
                <w:spacing w:val="9"/>
                <w:szCs w:val="21"/>
              </w:rPr>
              <w:t>学校坚持</w:t>
            </w:r>
            <w:r>
              <w:rPr>
                <w:rFonts w:hint="eastAsia" w:ascii="黑体" w:hAnsi="黑体" w:eastAsia="黑体" w:cs="黑体"/>
                <w:b/>
                <w:spacing w:val="9"/>
                <w:szCs w:val="21"/>
                <w:highlight w:val="yellow"/>
              </w:rPr>
              <w:t>普通高等教育</w:t>
            </w:r>
            <w:r>
              <w:rPr>
                <w:rFonts w:hint="eastAsia" w:cs="方正仿宋_GBK" w:asciiTheme="minorEastAsia" w:hAnsiTheme="minorEastAsia"/>
                <w:spacing w:val="9"/>
                <w:szCs w:val="21"/>
              </w:rPr>
              <w:t>、成人高等教育和培训教育协调发展。</w:t>
            </w:r>
          </w:p>
          <w:p>
            <w:pPr>
              <w:spacing w:line="400" w:lineRule="exact"/>
              <w:ind w:firstLine="456" w:firstLineChars="200"/>
              <w:jc w:val="left"/>
              <w:rPr>
                <w:rFonts w:cs="方正仿宋_GBK" w:asciiTheme="minorEastAsia" w:hAnsiTheme="minorEastAsia"/>
                <w:spacing w:val="9"/>
                <w:szCs w:val="21"/>
              </w:rPr>
            </w:pPr>
            <w:r>
              <w:rPr>
                <w:rFonts w:hint="eastAsia" w:cs="方正仿宋_GBK" w:asciiTheme="minorEastAsia" w:hAnsiTheme="minorEastAsia"/>
                <w:spacing w:val="9"/>
                <w:szCs w:val="21"/>
              </w:rPr>
              <w:t>学校教育形式包括学历教育和非学历教育。</w:t>
            </w:r>
            <w:r>
              <w:rPr>
                <w:rFonts w:hint="eastAsia" w:ascii="黑体" w:hAnsi="黑体" w:eastAsia="黑体" w:cs="黑体"/>
                <w:b/>
                <w:spacing w:val="9"/>
                <w:szCs w:val="21"/>
                <w:highlight w:val="yellow"/>
              </w:rPr>
              <w:t>普通专科学历教育采用全日制形式，成人专科学历教育采取非全日制形式。</w:t>
            </w:r>
            <w:r>
              <w:rPr>
                <w:rFonts w:hint="eastAsia" w:cs="方正仿宋_GBK" w:asciiTheme="minorEastAsia" w:hAnsiTheme="minorEastAsia"/>
                <w:spacing w:val="9"/>
                <w:szCs w:val="21"/>
              </w:rPr>
              <w:t>学校根据社会需求举办多种类型的</w:t>
            </w:r>
            <w:r>
              <w:rPr>
                <w:rFonts w:hint="eastAsia" w:ascii="黑体" w:hAnsi="黑体" w:eastAsia="黑体" w:cs="黑体"/>
                <w:b/>
                <w:spacing w:val="9"/>
                <w:szCs w:val="21"/>
                <w:highlight w:val="yellow"/>
              </w:rPr>
              <w:t>非学历培训</w:t>
            </w:r>
            <w:r>
              <w:rPr>
                <w:rFonts w:hint="eastAsia" w:cs="方正仿宋_GBK" w:asciiTheme="minorEastAsia" w:hAnsiTheme="minorEastAsia"/>
                <w:spacing w:val="9"/>
                <w:szCs w:val="21"/>
              </w:rPr>
              <w:t>。</w:t>
            </w:r>
          </w:p>
        </w:tc>
        <w:tc>
          <w:tcPr>
            <w:tcW w:w="4820" w:type="dxa"/>
          </w:tcPr>
          <w:p>
            <w:pPr>
              <w:spacing w:line="400" w:lineRule="exact"/>
              <w:ind w:firstLine="456" w:firstLineChars="200"/>
              <w:jc w:val="left"/>
              <w:rPr>
                <w:rFonts w:cs="方正仿宋_GBK" w:asciiTheme="minorEastAsia" w:hAnsiTheme="minorEastAsia"/>
                <w:spacing w:val="9"/>
                <w:szCs w:val="21"/>
              </w:rPr>
            </w:pPr>
            <w:r>
              <w:rPr>
                <w:rFonts w:hint="eastAsia" w:cs="方正仿宋_GBK" w:asciiTheme="minorEastAsia" w:hAnsiTheme="minorEastAsia"/>
                <w:spacing w:val="9"/>
                <w:szCs w:val="21"/>
              </w:rPr>
              <w:t>学校坚持</w:t>
            </w:r>
            <w:r>
              <w:rPr>
                <w:rFonts w:hint="eastAsia" w:ascii="黑体" w:hAnsi="黑体" w:eastAsia="黑体" w:cs="黑体"/>
                <w:b/>
                <w:spacing w:val="9"/>
                <w:szCs w:val="21"/>
                <w:highlight w:val="yellow"/>
              </w:rPr>
              <w:t>高等职业教育</w:t>
            </w:r>
            <w:r>
              <w:rPr>
                <w:rFonts w:hint="eastAsia" w:cs="方正仿宋_GBK" w:asciiTheme="minorEastAsia" w:hAnsiTheme="minorEastAsia"/>
                <w:spacing w:val="9"/>
                <w:szCs w:val="21"/>
              </w:rPr>
              <w:t>、成人高等教育和培训教育协调发展。</w:t>
            </w:r>
          </w:p>
          <w:p>
            <w:pPr>
              <w:spacing w:line="400" w:lineRule="exact"/>
              <w:ind w:firstLine="456" w:firstLineChars="200"/>
              <w:jc w:val="left"/>
              <w:rPr>
                <w:rFonts w:cs="方正仿宋_GBK" w:asciiTheme="minorEastAsia" w:hAnsiTheme="minorEastAsia"/>
                <w:spacing w:val="9"/>
                <w:szCs w:val="21"/>
              </w:rPr>
            </w:pPr>
            <w:r>
              <w:rPr>
                <w:rFonts w:hint="eastAsia" w:cs="方正仿宋_GBK" w:asciiTheme="minorEastAsia" w:hAnsiTheme="minorEastAsia"/>
                <w:spacing w:val="9"/>
                <w:szCs w:val="21"/>
              </w:rPr>
              <w:t>学校教育形式包括学历教育和非学历教育。</w:t>
            </w:r>
            <w:r>
              <w:rPr>
                <w:rFonts w:hint="eastAsia" w:ascii="黑体" w:hAnsi="黑体" w:eastAsia="黑体" w:cs="黑体"/>
                <w:b/>
                <w:spacing w:val="9"/>
                <w:szCs w:val="21"/>
                <w:highlight w:val="yellow"/>
              </w:rPr>
              <w:t>高等教育采用全日制和非全日制教育形式。</w:t>
            </w:r>
            <w:r>
              <w:rPr>
                <w:rFonts w:hint="eastAsia" w:cs="方正仿宋_GBK" w:asciiTheme="minorEastAsia" w:hAnsiTheme="minorEastAsia"/>
                <w:spacing w:val="9"/>
                <w:szCs w:val="21"/>
              </w:rPr>
              <w:t>学校根据社会需求举办多种类型的</w:t>
            </w:r>
            <w:r>
              <w:rPr>
                <w:rFonts w:hint="eastAsia" w:ascii="黑体" w:hAnsi="黑体" w:eastAsia="黑体" w:cs="黑体"/>
                <w:b/>
                <w:spacing w:val="9"/>
                <w:szCs w:val="21"/>
                <w:highlight w:val="yellow"/>
              </w:rPr>
              <w:t>职业培训</w:t>
            </w:r>
            <w:r>
              <w:rPr>
                <w:rFonts w:hint="eastAsia" w:cs="方正仿宋_GBK" w:asciiTheme="minorEastAsia" w:hAnsiTheme="minorEastAsia"/>
                <w:spacing w:val="9"/>
                <w:szCs w:val="21"/>
              </w:rPr>
              <w:t>。</w:t>
            </w:r>
          </w:p>
        </w:tc>
        <w:tc>
          <w:tcPr>
            <w:tcW w:w="2977" w:type="dxa"/>
          </w:tcPr>
          <w:p>
            <w:pPr>
              <w:spacing w:line="300" w:lineRule="exact"/>
              <w:rPr>
                <w:rFonts w:cs="方正仿宋_GBK" w:asciiTheme="minorEastAsia" w:hAnsiTheme="minorEastAsia"/>
                <w:b w:val="0"/>
                <w:bCs/>
                <w:spacing w:val="9"/>
                <w:szCs w:val="21"/>
              </w:rPr>
            </w:pPr>
            <w:r>
              <w:rPr>
                <w:rFonts w:hint="eastAsia" w:cs="方正仿宋_GBK" w:asciiTheme="minorEastAsia" w:hAnsiTheme="minorEastAsia"/>
                <w:b w:val="0"/>
                <w:bCs/>
                <w:spacing w:val="9"/>
                <w:szCs w:val="21"/>
              </w:rPr>
              <w:t>1</w:t>
            </w:r>
            <w:r>
              <w:rPr>
                <w:rFonts w:cs="方正仿宋_GBK" w:asciiTheme="minorEastAsia" w:hAnsiTheme="minorEastAsia"/>
                <w:b w:val="0"/>
                <w:bCs/>
                <w:spacing w:val="9"/>
                <w:szCs w:val="21"/>
              </w:rPr>
              <w:t>.</w:t>
            </w:r>
            <w:r>
              <w:rPr>
                <w:rFonts w:hint="eastAsia" w:cs="方正仿宋_GBK" w:asciiTheme="minorEastAsia" w:hAnsiTheme="minorEastAsia"/>
                <w:b w:val="0"/>
                <w:bCs/>
                <w:spacing w:val="9"/>
                <w:szCs w:val="21"/>
              </w:rPr>
              <w:t xml:space="preserve">《中华人民共和国职业教育法》 第十五条 </w:t>
            </w:r>
            <w:r>
              <w:rPr>
                <w:rFonts w:hint="eastAsia" w:cs="方正仿宋_GBK" w:asciiTheme="minorEastAsia" w:hAnsiTheme="minorEastAsia"/>
                <w:b w:val="0"/>
                <w:bCs/>
                <w:spacing w:val="9"/>
                <w:szCs w:val="21"/>
              </w:rPr>
              <w:t>职业学校教育分为中等职业学校教育、高等职业学校教育。高等职业学校教育由专科、本科及以上教育层次的高等职业学校和普通高等学校实施。</w:t>
            </w:r>
          </w:p>
          <w:p>
            <w:pPr>
              <w:spacing w:line="300" w:lineRule="exact"/>
              <w:rPr>
                <w:rFonts w:cs="方正仿宋_GBK" w:asciiTheme="minorEastAsia" w:hAnsiTheme="minorEastAsia"/>
                <w:b w:val="0"/>
                <w:bCs/>
                <w:spacing w:val="9"/>
                <w:szCs w:val="21"/>
              </w:rPr>
            </w:pPr>
            <w:r>
              <w:rPr>
                <w:rFonts w:hint="eastAsia" w:cs="方正仿宋_GBK" w:asciiTheme="minorEastAsia" w:hAnsiTheme="minorEastAsia"/>
                <w:b w:val="0"/>
                <w:bCs/>
                <w:spacing w:val="9"/>
                <w:szCs w:val="21"/>
              </w:rPr>
              <w:t>2</w:t>
            </w:r>
            <w:r>
              <w:rPr>
                <w:rFonts w:cs="方正仿宋_GBK" w:asciiTheme="minorEastAsia" w:hAnsiTheme="minorEastAsia"/>
                <w:b w:val="0"/>
                <w:bCs/>
                <w:spacing w:val="9"/>
                <w:szCs w:val="21"/>
              </w:rPr>
              <w:t>.</w:t>
            </w:r>
            <w:r>
              <w:rPr>
                <w:rFonts w:hint="eastAsia" w:cs="方正仿宋_GBK" w:asciiTheme="minorEastAsia" w:hAnsiTheme="minorEastAsia"/>
                <w:b w:val="0"/>
                <w:bCs/>
                <w:spacing w:val="9"/>
                <w:szCs w:val="21"/>
              </w:rPr>
              <w:t xml:space="preserve">《中华人民共和国高等教育法》 第十五条 </w:t>
            </w:r>
            <w:r>
              <w:rPr>
                <w:rFonts w:cs="方正仿宋_GBK" w:asciiTheme="minorEastAsia" w:hAnsiTheme="minorEastAsia"/>
                <w:b w:val="0"/>
                <w:bCs/>
                <w:spacing w:val="9"/>
                <w:szCs w:val="21"/>
              </w:rPr>
              <w:t>高等教育包括学历教育和非学历教育。高等教育采用全日制和非全日制教育形式。</w:t>
            </w:r>
          </w:p>
          <w:p>
            <w:pPr>
              <w:spacing w:line="300" w:lineRule="exact"/>
              <w:rPr>
                <w:rFonts w:cs="方正仿宋_GBK" w:asciiTheme="minorEastAsia" w:hAnsiTheme="minorEastAsia"/>
                <w:b/>
                <w:spacing w:val="9"/>
                <w:szCs w:val="21"/>
              </w:rPr>
            </w:pPr>
            <w:r>
              <w:rPr>
                <w:rFonts w:hint="eastAsia" w:cs="方正仿宋_GBK" w:asciiTheme="minorEastAsia" w:hAnsiTheme="minorEastAsia"/>
                <w:b w:val="0"/>
                <w:bCs/>
                <w:spacing w:val="9"/>
                <w:szCs w:val="21"/>
              </w:rPr>
              <w:t>3</w:t>
            </w:r>
            <w:r>
              <w:rPr>
                <w:rFonts w:cs="方正仿宋_GBK" w:asciiTheme="minorEastAsia" w:hAnsiTheme="minorEastAsia"/>
                <w:b w:val="0"/>
                <w:bCs/>
                <w:spacing w:val="9"/>
                <w:szCs w:val="21"/>
              </w:rPr>
              <w:t>.</w:t>
            </w:r>
            <w:r>
              <w:rPr>
                <w:rFonts w:hint="eastAsia" w:cs="方正仿宋_GBK" w:asciiTheme="minorEastAsia" w:hAnsiTheme="minorEastAsia"/>
                <w:b w:val="0"/>
                <w:bCs/>
                <w:spacing w:val="9"/>
                <w:szCs w:val="21"/>
              </w:rPr>
              <w:t xml:space="preserve">《中华人民共和国教育法》第二十条 </w:t>
            </w:r>
            <w:r>
              <w:rPr>
                <w:rFonts w:hint="eastAsia" w:cs="方正仿宋_GBK" w:asciiTheme="minorEastAsia" w:hAnsiTheme="minorEastAsia"/>
                <w:b w:val="0"/>
                <w:bCs/>
                <w:spacing w:val="9"/>
                <w:szCs w:val="21"/>
              </w:rPr>
              <w:t>国家实行职业教育制度和继续教育制度。各级人民政府、有关行政部门和行业组织以及企业事业组织应当采取措施，发展并保障公民接受职业学校教育或者各种形式的职业培训。《中华人民共和国职业教育法》 第二条  </w:t>
            </w:r>
            <w:r>
              <w:rPr>
                <w:rFonts w:hint="eastAsia" w:cs="方正仿宋_GBK" w:asciiTheme="minorEastAsia" w:hAnsiTheme="minorEastAsia"/>
                <w:b w:val="0"/>
                <w:bCs/>
                <w:spacing w:val="9"/>
                <w:szCs w:val="21"/>
              </w:rPr>
              <w:t xml:space="preserve">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 </w:t>
            </w:r>
            <w:r>
              <w:rPr>
                <w:rFonts w:hint="eastAsia"/>
                <w:b w:val="0"/>
                <w:bCs/>
              </w:rPr>
              <w:t>第十四条  国家建立健全适应经济社会发展需要，产教深度融合，职业学校教育和职业培训并重，职业教育与普通教育相互融通，不同层次职业教育有效贯通，服务全民终身学习的现代职业教育体系。</w:t>
            </w:r>
            <w:r>
              <w:rPr>
                <w:rFonts w:hint="eastAsia" w:cs="方正仿宋_GBK" w:asciiTheme="minorEastAsia" w:hAnsiTheme="minorEastAsia"/>
                <w:b w:val="0"/>
                <w:bCs/>
                <w:spacing w:val="9"/>
                <w:szCs w:val="21"/>
              </w:rPr>
              <w:t>第十六条 职业培训包括就业前培训、在职培训、再就业培训及其他职业性培训。职业培训可以由相应的职业培训机构、职业学校实施。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10</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第十条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学校按照国家招生政策，根据人才培养目标和政府核定的办学规模，依法确定招生的层次、结构、方案和模式，依法自主开展招生录取工作，自主调节专业招生比例，建立科学的多样化招生体系。</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11</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第十一条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接受学历教育的学生，在规定年限内修完人才培养方案规定的内容，成绩及思想品德合格者，由学校按照国家规定发给相应的毕业证书。接受非学历教育的学生，由学校发给相应的结业证书。</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12</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第十二条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学校坚持应用研究导向，推动学术进步、科技创新、成果转化，服务社会。</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13</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第十三条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学校开展与国内高等院校、科研机构、企事业单位以及国际高等职业教育组织与机构之间的产学研合作，实现优势互补，提高资源使用效益。</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14</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第十四条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学校构建具有历史传承、时代特征和学校特色的校园文化体系，以社会主义核心价值观体系引领校园文化风尚， 积极培育和践行社会主义核心价值观，牢牢把握校园文化建设发展的正确方向。</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029" w:type="dxa"/>
            <w:gridSpan w:val="5"/>
            <w:vAlign w:val="center"/>
          </w:tcPr>
          <w:p>
            <w:pPr>
              <w:spacing w:line="400" w:lineRule="exact"/>
              <w:jc w:val="center"/>
              <w:rPr>
                <w:rFonts w:cs="方正仿宋_GBK" w:asciiTheme="minorEastAsia" w:hAnsiTheme="minorEastAsia"/>
                <w:b/>
                <w:bCs/>
                <w:szCs w:val="21"/>
              </w:rPr>
            </w:pPr>
            <w:r>
              <w:rPr>
                <w:rFonts w:hint="eastAsia" w:cs="方正仿宋_GBK" w:asciiTheme="minorEastAsia" w:hAnsiTheme="minorEastAsia"/>
                <w:b/>
                <w:bCs/>
                <w:szCs w:val="21"/>
              </w:rPr>
              <w:t>第三章 学生与教职工</w:t>
            </w:r>
            <w:r>
              <w:rPr>
                <w:rFonts w:hint="eastAsia" w:ascii="黑体" w:hAnsi="黑体" w:eastAsia="黑体" w:cs="黑体"/>
                <w:b/>
                <w:bCs/>
                <w:szCs w:val="21"/>
              </w:rPr>
              <w:t>（</w:t>
            </w:r>
            <w:r>
              <w:rPr>
                <w:rFonts w:hint="eastAsia" w:ascii="黑体" w:hAnsi="黑体" w:eastAsia="黑体" w:cs="黑体"/>
                <w:b/>
                <w:bCs/>
                <w:szCs w:val="21"/>
                <w:highlight w:val="yellow"/>
              </w:rPr>
              <w:t>本章的教职工、教职员工统一为教职工，依据为《中华人民共和国教育法》</w:t>
            </w:r>
            <w:r>
              <w:rPr>
                <w:rFonts w:hint="eastAsia" w:ascii="黑体" w:hAnsi="黑体" w:eastAsia="黑体" w:cs="黑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15</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第十五条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学生是指被本校依法录取</w:t>
            </w:r>
            <w:r>
              <w:rPr>
                <w:rFonts w:hint="eastAsia" w:cs="方正仿宋_GBK" w:asciiTheme="minorEastAsia" w:hAnsiTheme="minorEastAsia"/>
                <w:spacing w:val="-60"/>
                <w:szCs w:val="21"/>
              </w:rPr>
              <w:t>、</w:t>
            </w:r>
            <w:r>
              <w:rPr>
                <w:rFonts w:hint="eastAsia" w:cs="方正仿宋_GBK" w:asciiTheme="minorEastAsia" w:hAnsiTheme="minorEastAsia"/>
                <w:szCs w:val="21"/>
              </w:rPr>
              <w:t>取得入学资格</w:t>
            </w:r>
            <w:r>
              <w:rPr>
                <w:rFonts w:hint="eastAsia" w:cs="方正仿宋_GBK" w:asciiTheme="minorEastAsia" w:hAnsiTheme="minorEastAsia"/>
                <w:spacing w:val="-60"/>
                <w:szCs w:val="21"/>
              </w:rPr>
              <w:t>，</w:t>
            </w:r>
            <w:r>
              <w:rPr>
                <w:rFonts w:hint="eastAsia" w:cs="方正仿宋_GBK" w:asciiTheme="minorEastAsia" w:hAnsiTheme="minorEastAsia"/>
                <w:szCs w:val="21"/>
              </w:rPr>
              <w:t>具</w:t>
            </w:r>
            <w:r>
              <w:rPr>
                <w:rFonts w:hint="eastAsia" w:cs="方正仿宋_GBK" w:asciiTheme="minorEastAsia" w:hAnsiTheme="minorEastAsia"/>
                <w:spacing w:val="-15"/>
                <w:szCs w:val="21"/>
              </w:rPr>
              <w:t>有</w:t>
            </w:r>
            <w:r>
              <w:rPr>
                <w:rFonts w:hint="eastAsia" w:cs="方正仿宋_GBK" w:asciiTheme="minorEastAsia" w:hAnsiTheme="minorEastAsia"/>
                <w:szCs w:val="21"/>
              </w:rPr>
              <w:t>学校学籍的受教育者。</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16</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第十六条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学生依法享有下列权利：</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1.公平接受教育，平等利用学校公共教育资源，获得增强实践与创新能力的基本条件保障；</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2.按照规定申请在国内外深造学习和参加学术文化交流活 动的机会；</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3.按规定申请各类奖学金、助学金、助学贷款及校内勤工助学岗位；</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4.依照法律和学校规定组织和参加学生社团；</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5.按规定申请各级各类荣誉称号和奖励；</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6.知悉涉及个人切身利益的事项，对教学活动及管理、校园文化、后勤服务、校园安全等工作提出意见和建议；</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7.对纪律处分和涉及自身利益的相关决定表达异议和提出申诉；</w:t>
            </w:r>
          </w:p>
          <w:p>
            <w:pPr>
              <w:spacing w:line="400" w:lineRule="exact"/>
              <w:ind w:firstLine="420" w:firstLineChars="200"/>
              <w:rPr>
                <w:rFonts w:cs="方正仿宋_GBK" w:asciiTheme="minorEastAsia" w:hAnsiTheme="minorEastAsia"/>
                <w:spacing w:val="-10"/>
                <w:szCs w:val="21"/>
              </w:rPr>
            </w:pPr>
            <w:r>
              <w:rPr>
                <w:rFonts w:hint="eastAsia" w:cs="方正仿宋_GBK" w:asciiTheme="minorEastAsia" w:hAnsiTheme="minorEastAsia"/>
                <w:szCs w:val="21"/>
              </w:rPr>
              <w:t>8.法律法规及学校规定的其他权利。</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17</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第十七条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学生依法履行下列义务：</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1.珍惜和维护学校名誉，维护学校利益；</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2.参加学校人才培养方案规定的教育教学和社会实践活动；</w:t>
            </w:r>
          </w:p>
          <w:p>
            <w:pPr>
              <w:spacing w:line="400" w:lineRule="exact"/>
              <w:ind w:firstLine="422" w:firstLineChars="200"/>
              <w:rPr>
                <w:rFonts w:ascii="黑体" w:hAnsi="黑体" w:eastAsia="黑体" w:cs="黑体"/>
                <w:b/>
                <w:szCs w:val="21"/>
                <w:highlight w:val="yellow"/>
              </w:rPr>
            </w:pPr>
            <w:r>
              <w:rPr>
                <w:rFonts w:hint="eastAsia" w:ascii="黑体" w:hAnsi="黑体" w:eastAsia="黑体" w:cs="黑体"/>
                <w:b/>
                <w:szCs w:val="21"/>
                <w:highlight w:val="yellow"/>
              </w:rPr>
              <w:t>3.遵守学校学籍管理规定和学生行为规范，养成良好的思想品德和行为习惯；</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4.按规定缴纳学费及有关费用；</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5.爱护并合理使用教育设备和生活设施；</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6.学校依法规定的其他义务。</w:t>
            </w:r>
          </w:p>
        </w:tc>
        <w:tc>
          <w:tcPr>
            <w:tcW w:w="4820" w:type="dxa"/>
          </w:tcPr>
          <w:p>
            <w:pPr>
              <w:spacing w:line="400" w:lineRule="exact"/>
              <w:ind w:firstLine="420" w:firstLineChars="200"/>
              <w:rPr>
                <w:rFonts w:hint="eastAsia" w:cs="方正仿宋_GBK" w:asciiTheme="minorEastAsia" w:hAnsiTheme="minorEastAsia"/>
                <w:szCs w:val="21"/>
              </w:rPr>
            </w:pPr>
            <w:r>
              <w:rPr>
                <w:rFonts w:hint="eastAsia" w:cs="方正仿宋_GBK" w:asciiTheme="minorEastAsia" w:hAnsiTheme="minorEastAsia"/>
                <w:szCs w:val="21"/>
              </w:rPr>
              <w:t>3.遵守</w:t>
            </w:r>
            <w:r>
              <w:rPr>
                <w:rFonts w:hint="eastAsia" w:ascii="黑体" w:hAnsi="黑体" w:eastAsia="黑体" w:cs="黑体"/>
                <w:b/>
                <w:szCs w:val="21"/>
                <w:highlight w:val="yellow"/>
              </w:rPr>
              <w:t>法律法规</w:t>
            </w:r>
            <w:r>
              <w:rPr>
                <w:rFonts w:hint="eastAsia" w:cs="方正仿宋_GBK" w:asciiTheme="minorEastAsia" w:hAnsiTheme="minorEastAsia"/>
                <w:szCs w:val="21"/>
              </w:rPr>
              <w:t>、学籍管理规定和学生行为规范，养成良好的思想品德、</w:t>
            </w:r>
            <w:r>
              <w:rPr>
                <w:rFonts w:hint="eastAsia" w:ascii="黑体" w:hAnsi="黑体" w:eastAsia="黑体" w:cs="黑体"/>
                <w:b/>
                <w:szCs w:val="21"/>
                <w:highlight w:val="yellow"/>
              </w:rPr>
              <w:t>职业道德、职业精神</w:t>
            </w:r>
            <w:r>
              <w:rPr>
                <w:rFonts w:hint="eastAsia" w:cs="方正仿宋_GBK" w:asciiTheme="minorEastAsia" w:hAnsiTheme="minorEastAsia"/>
                <w:szCs w:val="21"/>
              </w:rPr>
              <w:t>和行为习惯；</w:t>
            </w:r>
          </w:p>
          <w:p>
            <w:pPr>
              <w:spacing w:line="400" w:lineRule="exact"/>
              <w:ind w:firstLine="422" w:firstLineChars="200"/>
              <w:rPr>
                <w:rFonts w:hint="eastAsia" w:ascii="黑体" w:hAnsi="黑体" w:eastAsia="黑体" w:cs="黑体"/>
                <w:b/>
                <w:szCs w:val="21"/>
                <w:highlight w:val="yellow"/>
                <w:lang w:val="en-US" w:eastAsia="zh-CN"/>
              </w:rPr>
            </w:pPr>
            <w:r>
              <w:rPr>
                <w:rFonts w:hint="eastAsia" w:ascii="黑体" w:hAnsi="黑体" w:eastAsia="黑体" w:cs="黑体"/>
                <w:b/>
                <w:szCs w:val="21"/>
                <w:highlight w:val="yellow"/>
                <w:lang w:val="en-US" w:eastAsia="zh-CN"/>
              </w:rPr>
              <w:t>并调整本条顺序为：</w:t>
            </w:r>
          </w:p>
          <w:p>
            <w:pPr>
              <w:spacing w:line="400" w:lineRule="exact"/>
              <w:ind w:firstLine="420" w:firstLineChars="200"/>
              <w:rPr>
                <w:rFonts w:hint="eastAsia" w:cs="方正仿宋_GBK" w:asciiTheme="minorEastAsia" w:hAnsiTheme="minorEastAsia"/>
                <w:szCs w:val="21"/>
              </w:rPr>
            </w:pPr>
            <w:r>
              <w:rPr>
                <w:rFonts w:hint="eastAsia" w:cs="方正仿宋_GBK" w:asciiTheme="minorEastAsia" w:hAnsiTheme="minorEastAsia"/>
                <w:szCs w:val="21"/>
                <w:lang w:val="en-US" w:eastAsia="zh-CN"/>
              </w:rPr>
              <w:t>1.</w:t>
            </w:r>
            <w:r>
              <w:rPr>
                <w:rFonts w:hint="eastAsia" w:cs="方正仿宋_GBK" w:asciiTheme="minorEastAsia" w:hAnsiTheme="minorEastAsia"/>
                <w:szCs w:val="21"/>
              </w:rPr>
              <w:t>遵守法律法规、学籍管理规定和学生行为规范，养成良好的思想品德、职业道德、职业精神和行为习惯；</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lang w:val="en-US" w:eastAsia="zh-CN"/>
              </w:rPr>
              <w:t>2.</w:t>
            </w:r>
            <w:r>
              <w:rPr>
                <w:rFonts w:hint="eastAsia" w:cs="方正仿宋_GBK" w:asciiTheme="minorEastAsia" w:hAnsiTheme="minorEastAsia"/>
                <w:szCs w:val="21"/>
              </w:rPr>
              <w:t>珍惜和维护学校名誉，维护学校利益；</w:t>
            </w:r>
          </w:p>
          <w:p>
            <w:pPr>
              <w:spacing w:line="400" w:lineRule="exact"/>
              <w:ind w:firstLine="420" w:firstLineChars="200"/>
              <w:rPr>
                <w:rFonts w:hint="eastAsia" w:cs="方正仿宋_GBK" w:asciiTheme="minorEastAsia" w:hAnsiTheme="minorEastAsia"/>
                <w:szCs w:val="21"/>
              </w:rPr>
            </w:pPr>
            <w:r>
              <w:rPr>
                <w:rFonts w:hint="eastAsia" w:cs="方正仿宋_GBK" w:asciiTheme="minorEastAsia" w:hAnsiTheme="minorEastAsia"/>
                <w:szCs w:val="21"/>
                <w:lang w:val="en-US" w:eastAsia="zh-CN"/>
              </w:rPr>
              <w:t>3.</w:t>
            </w:r>
            <w:r>
              <w:rPr>
                <w:rFonts w:hint="eastAsia" w:cs="方正仿宋_GBK" w:asciiTheme="minorEastAsia" w:hAnsiTheme="minorEastAsia"/>
                <w:szCs w:val="21"/>
              </w:rPr>
              <w:t>参加学校人才培养方案规定的教育教学和社会实践活动；</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4.按规定缴纳学费及有关费用；</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5.爱护并合理使用教育设备和生活设施；</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6.学校依法规定的其他义务。</w:t>
            </w:r>
          </w:p>
        </w:tc>
        <w:tc>
          <w:tcPr>
            <w:tcW w:w="2977" w:type="dxa"/>
          </w:tcPr>
          <w:p>
            <w:pPr>
              <w:spacing w:line="300" w:lineRule="exact"/>
              <w:rPr>
                <w:rFonts w:cs="方正仿宋_GBK" w:asciiTheme="minorEastAsia" w:hAnsiTheme="minorEastAsia"/>
                <w:szCs w:val="21"/>
              </w:rPr>
            </w:pPr>
            <w:r>
              <w:rPr>
                <w:rFonts w:hint="eastAsia" w:cs="方正仿宋_GBK" w:asciiTheme="minorEastAsia" w:hAnsiTheme="minorEastAsia"/>
                <w:b w:val="0"/>
                <w:bCs/>
                <w:spacing w:val="9"/>
                <w:szCs w:val="21"/>
              </w:rPr>
              <w:t>《中华人民共和国职业教育法》 第四十九条 职业学校学生应当遵守法律、法规和学生行为规范，养成良好的职业道德、职业精神和行为习惯，努力学习，完成规定的学习任务，按照要求参加实习实训，掌握技术技能。职业学校学生的合法权益，受法律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18</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第十八条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学校鼓励和支持学生利用业余时间参加社会服务和勤工助学活动，并对其进行引导和管理。</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19</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第十九条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学校引导学生养成珍爱生命、尊重人权、尊敬师长、诚实守信、爱护环境、热心公益的良好品性。</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20</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第二十条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学校依法建立学生权利保护和救济机制，设立学生申诉委员会，按程序受理学生申诉，维护学生合法权益。学校关怀在学习生活中遇到特殊困难的学生，为其健康成长提供必要的帮助。</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21</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第二十一条</w:t>
            </w:r>
          </w:p>
        </w:tc>
        <w:tc>
          <w:tcPr>
            <w:tcW w:w="4700" w:type="dxa"/>
          </w:tcPr>
          <w:p>
            <w:pPr>
              <w:spacing w:line="400" w:lineRule="exact"/>
              <w:ind w:firstLine="464" w:firstLineChars="200"/>
              <w:rPr>
                <w:rFonts w:cs="方正仿宋_GBK" w:asciiTheme="minorEastAsia" w:hAnsiTheme="minorEastAsia"/>
                <w:szCs w:val="21"/>
              </w:rPr>
            </w:pPr>
            <w:r>
              <w:rPr>
                <w:rFonts w:hint="eastAsia" w:cs="方正仿宋_GBK" w:asciiTheme="minorEastAsia" w:hAnsiTheme="minorEastAsia"/>
                <w:spacing w:val="11"/>
                <w:szCs w:val="21"/>
              </w:rPr>
              <w:t>学</w:t>
            </w:r>
            <w:r>
              <w:rPr>
                <w:rFonts w:hint="eastAsia" w:cs="方正仿宋_GBK" w:asciiTheme="minorEastAsia" w:hAnsiTheme="minorEastAsia"/>
                <w:spacing w:val="9"/>
                <w:szCs w:val="21"/>
              </w:rPr>
              <w:t>校对取</w:t>
            </w:r>
            <w:r>
              <w:rPr>
                <w:rFonts w:hint="eastAsia" w:cs="方正仿宋_GBK" w:asciiTheme="minorEastAsia" w:hAnsiTheme="minorEastAsia"/>
                <w:spacing w:val="7"/>
                <w:szCs w:val="21"/>
              </w:rPr>
              <w:t>得</w:t>
            </w:r>
            <w:r>
              <w:rPr>
                <w:rFonts w:hint="eastAsia" w:cs="方正仿宋_GBK" w:asciiTheme="minorEastAsia" w:hAnsiTheme="minorEastAsia"/>
                <w:spacing w:val="9"/>
                <w:szCs w:val="21"/>
              </w:rPr>
              <w:t>突出</w:t>
            </w:r>
            <w:r>
              <w:rPr>
                <w:rFonts w:hint="eastAsia" w:cs="方正仿宋_GBK" w:asciiTheme="minorEastAsia" w:hAnsiTheme="minorEastAsia"/>
                <w:spacing w:val="7"/>
                <w:szCs w:val="21"/>
              </w:rPr>
              <w:t>成</w:t>
            </w:r>
            <w:r>
              <w:rPr>
                <w:rFonts w:hint="eastAsia" w:cs="方正仿宋_GBK" w:asciiTheme="minorEastAsia" w:hAnsiTheme="minorEastAsia"/>
                <w:spacing w:val="9"/>
                <w:szCs w:val="21"/>
              </w:rPr>
              <w:t>绩和为</w:t>
            </w:r>
            <w:r>
              <w:rPr>
                <w:rFonts w:hint="eastAsia" w:cs="方正仿宋_GBK" w:asciiTheme="minorEastAsia" w:hAnsiTheme="minorEastAsia"/>
                <w:spacing w:val="7"/>
                <w:szCs w:val="21"/>
              </w:rPr>
              <w:t>学</w:t>
            </w:r>
            <w:r>
              <w:rPr>
                <w:rFonts w:hint="eastAsia" w:cs="方正仿宋_GBK" w:asciiTheme="minorEastAsia" w:hAnsiTheme="minorEastAsia"/>
                <w:spacing w:val="9"/>
                <w:szCs w:val="21"/>
              </w:rPr>
              <w:t>校争</w:t>
            </w:r>
            <w:r>
              <w:rPr>
                <w:rFonts w:hint="eastAsia" w:cs="方正仿宋_GBK" w:asciiTheme="minorEastAsia" w:hAnsiTheme="minorEastAsia"/>
                <w:spacing w:val="7"/>
                <w:szCs w:val="21"/>
              </w:rPr>
              <w:t>得</w:t>
            </w:r>
            <w:r>
              <w:rPr>
                <w:rFonts w:hint="eastAsia" w:cs="方正仿宋_GBK" w:asciiTheme="minorEastAsia" w:hAnsiTheme="minorEastAsia"/>
                <w:spacing w:val="9"/>
                <w:szCs w:val="21"/>
              </w:rPr>
              <w:t>荣誉</w:t>
            </w:r>
            <w:r>
              <w:rPr>
                <w:rFonts w:hint="eastAsia" w:cs="方正仿宋_GBK" w:asciiTheme="minorEastAsia" w:hAnsiTheme="minorEastAsia"/>
                <w:spacing w:val="7"/>
                <w:szCs w:val="21"/>
              </w:rPr>
              <w:t>的</w:t>
            </w:r>
            <w:r>
              <w:rPr>
                <w:rFonts w:hint="eastAsia" w:cs="方正仿宋_GBK" w:asciiTheme="minorEastAsia" w:hAnsiTheme="minorEastAsia"/>
                <w:szCs w:val="21"/>
              </w:rPr>
              <w:t>学生集体或个人进行表彰奖励；对违纪学生给予相应的纪律处分</w:t>
            </w:r>
            <w:r>
              <w:rPr>
                <w:rFonts w:hint="eastAsia" w:cs="方正仿宋_GBK" w:asciiTheme="minorEastAsia" w:hAnsiTheme="minorEastAsia"/>
                <w:spacing w:val="-16"/>
                <w:szCs w:val="21"/>
              </w:rPr>
              <w:t>。</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22</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第二十二条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w:t>
            </w:r>
            <w:r>
              <w:rPr>
                <w:rFonts w:hint="eastAsia" w:ascii="黑体" w:hAnsi="黑体" w:eastAsia="黑体" w:cs="黑体"/>
                <w:b/>
                <w:bCs/>
                <w:szCs w:val="21"/>
                <w:highlight w:val="yellow"/>
              </w:rPr>
              <w:t>教职</w:t>
            </w:r>
            <w:r>
              <w:rPr>
                <w:rFonts w:hint="eastAsia" w:ascii="黑体" w:hAnsi="黑体" w:eastAsia="黑体" w:cs="黑体"/>
                <w:b/>
                <w:bCs/>
                <w:szCs w:val="21"/>
                <w:highlight w:val="yellow"/>
                <w:u w:val="single"/>
              </w:rPr>
              <w:t>员</w:t>
            </w:r>
            <w:r>
              <w:rPr>
                <w:rFonts w:hint="eastAsia" w:ascii="黑体" w:hAnsi="黑体" w:eastAsia="黑体" w:cs="黑体"/>
                <w:b/>
                <w:bCs/>
                <w:szCs w:val="21"/>
                <w:highlight w:val="yellow"/>
              </w:rPr>
              <w:t>工</w:t>
            </w:r>
            <w:r>
              <w:rPr>
                <w:rFonts w:hint="eastAsia" w:cs="方正仿宋_GBK" w:asciiTheme="minorEastAsia" w:hAnsiTheme="minorEastAsia"/>
                <w:szCs w:val="21"/>
              </w:rPr>
              <w:t>由专业技术人员</w:t>
            </w:r>
            <w:r>
              <w:rPr>
                <w:rFonts w:hint="eastAsia" w:cs="方正仿宋_GBK" w:asciiTheme="minorEastAsia" w:hAnsiTheme="minorEastAsia"/>
                <w:spacing w:val="-121"/>
                <w:szCs w:val="21"/>
              </w:rPr>
              <w:t>、</w:t>
            </w:r>
            <w:r>
              <w:rPr>
                <w:rFonts w:hint="eastAsia" w:cs="方正仿宋_GBK" w:asciiTheme="minorEastAsia" w:hAnsiTheme="minorEastAsia"/>
                <w:szCs w:val="21"/>
              </w:rPr>
              <w:t>管理人员和</w:t>
            </w:r>
            <w:r>
              <w:rPr>
                <w:rFonts w:hint="eastAsia" w:cs="方正仿宋_GBK" w:asciiTheme="minorEastAsia" w:hAnsiTheme="minorEastAsia"/>
                <w:spacing w:val="-15"/>
                <w:szCs w:val="21"/>
              </w:rPr>
              <w:t>工</w:t>
            </w:r>
            <w:r>
              <w:rPr>
                <w:rFonts w:hint="eastAsia" w:cs="方正仿宋_GBK" w:asciiTheme="minorEastAsia" w:hAnsiTheme="minorEastAsia"/>
                <w:szCs w:val="21"/>
              </w:rPr>
              <w:t>勤人员等组成。学校对</w:t>
            </w:r>
            <w:r>
              <w:rPr>
                <w:rFonts w:hint="eastAsia" w:ascii="方正小标宋_GBK" w:hAnsi="方正小标宋_GBK" w:eastAsia="方正小标宋_GBK" w:cs="方正小标宋_GBK"/>
                <w:b/>
                <w:bCs/>
                <w:szCs w:val="21"/>
                <w:highlight w:val="yellow"/>
              </w:rPr>
              <w:t>教职员工</w:t>
            </w:r>
            <w:r>
              <w:rPr>
                <w:rFonts w:hint="eastAsia" w:cs="方正仿宋_GBK" w:asciiTheme="minorEastAsia" w:hAnsiTheme="minorEastAsia"/>
                <w:szCs w:val="21"/>
              </w:rPr>
              <w:t>实行全员岗位管理和聘用制。</w:t>
            </w:r>
          </w:p>
        </w:tc>
        <w:tc>
          <w:tcPr>
            <w:tcW w:w="4820" w:type="dxa"/>
          </w:tcPr>
          <w:p>
            <w:pPr>
              <w:spacing w:line="400" w:lineRule="exact"/>
              <w:jc w:val="left"/>
              <w:rPr>
                <w:rFonts w:cs="方正仿宋_GBK" w:asciiTheme="minorEastAsia" w:hAnsiTheme="minorEastAsia"/>
                <w:szCs w:val="21"/>
              </w:rPr>
            </w:pPr>
            <w:r>
              <w:rPr>
                <w:rFonts w:hint="eastAsia" w:ascii="方正小标宋_GBK" w:hAnsi="方正小标宋_GBK" w:eastAsia="方正小标宋_GBK" w:cs="方正小标宋_GBK"/>
                <w:b/>
                <w:bCs/>
                <w:szCs w:val="21"/>
                <w:highlight w:val="yellow"/>
              </w:rPr>
              <w:t>教职工</w:t>
            </w: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23</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第二十三条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学校依法制定人事管理制度，对</w:t>
            </w:r>
            <w:r>
              <w:rPr>
                <w:rFonts w:hint="eastAsia" w:ascii="方正小标宋_GBK" w:hAnsi="方正小标宋_GBK" w:eastAsia="方正小标宋_GBK" w:cs="方正小标宋_GBK"/>
                <w:b/>
                <w:bCs/>
                <w:szCs w:val="21"/>
                <w:highlight w:val="yellow"/>
              </w:rPr>
              <w:t>教职员工</w:t>
            </w:r>
            <w:r>
              <w:rPr>
                <w:rFonts w:hint="eastAsia" w:cs="方正仿宋_GBK" w:asciiTheme="minorEastAsia" w:hAnsiTheme="minorEastAsia"/>
                <w:szCs w:val="21"/>
              </w:rPr>
              <w:t>进行绩效考核，考核结果作为对各类人员聘</w:t>
            </w:r>
            <w:r>
              <w:rPr>
                <w:rFonts w:hint="eastAsia" w:cs="方正仿宋_GBK" w:asciiTheme="minorEastAsia" w:hAnsiTheme="minorEastAsia"/>
                <w:spacing w:val="4"/>
                <w:szCs w:val="21"/>
              </w:rPr>
              <w:t>任</w:t>
            </w:r>
            <w:r>
              <w:rPr>
                <w:rFonts w:hint="eastAsia" w:cs="方正仿宋_GBK" w:asciiTheme="minorEastAsia" w:hAnsiTheme="minorEastAsia"/>
                <w:szCs w:val="21"/>
              </w:rPr>
              <w:t>、晋升和奖惩的依据</w:t>
            </w:r>
            <w:r>
              <w:rPr>
                <w:rFonts w:hint="eastAsia" w:cs="方正仿宋_GBK" w:asciiTheme="minorEastAsia" w:hAnsiTheme="minorEastAsia"/>
                <w:spacing w:val="-16"/>
                <w:szCs w:val="21"/>
              </w:rPr>
              <w:t>。</w:t>
            </w:r>
          </w:p>
        </w:tc>
        <w:tc>
          <w:tcPr>
            <w:tcW w:w="4820" w:type="dxa"/>
          </w:tcPr>
          <w:p>
            <w:pPr>
              <w:spacing w:line="400" w:lineRule="exact"/>
              <w:jc w:val="left"/>
              <w:rPr>
                <w:rFonts w:cs="方正仿宋_GBK" w:asciiTheme="minorEastAsia" w:hAnsiTheme="minorEastAsia"/>
                <w:szCs w:val="21"/>
              </w:rPr>
            </w:pPr>
            <w:r>
              <w:rPr>
                <w:rFonts w:hint="eastAsia" w:ascii="方正小标宋_GBK" w:hAnsi="方正小标宋_GBK" w:eastAsia="方正小标宋_GBK" w:cs="方正小标宋_GBK"/>
                <w:b/>
                <w:bCs/>
                <w:szCs w:val="21"/>
                <w:highlight w:val="yellow"/>
              </w:rPr>
              <w:t>教职工</w:t>
            </w: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24</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第二十四条</w:t>
            </w:r>
          </w:p>
        </w:tc>
        <w:tc>
          <w:tcPr>
            <w:tcW w:w="4700" w:type="dxa"/>
          </w:tcPr>
          <w:p>
            <w:pPr>
              <w:spacing w:line="400" w:lineRule="exact"/>
              <w:ind w:firstLine="464" w:firstLineChars="200"/>
              <w:rPr>
                <w:rFonts w:cs="方正仿宋_GBK" w:asciiTheme="minorEastAsia" w:hAnsiTheme="minorEastAsia"/>
                <w:spacing w:val="11"/>
                <w:szCs w:val="21"/>
              </w:rPr>
            </w:pPr>
            <w:r>
              <w:rPr>
                <w:rFonts w:hint="eastAsia" w:cs="方正仿宋_GBK" w:asciiTheme="minorEastAsia" w:hAnsiTheme="minorEastAsia"/>
                <w:spacing w:val="11"/>
                <w:szCs w:val="21"/>
              </w:rPr>
              <w:t>学校</w:t>
            </w:r>
            <w:r>
              <w:rPr>
                <w:rFonts w:hint="eastAsia" w:ascii="方正小标宋_GBK" w:hAnsi="方正小标宋_GBK" w:eastAsia="方正小标宋_GBK" w:cs="方正小标宋_GBK"/>
                <w:b/>
                <w:bCs/>
                <w:szCs w:val="21"/>
                <w:highlight w:val="yellow"/>
              </w:rPr>
              <w:t>教职员工</w:t>
            </w:r>
            <w:r>
              <w:rPr>
                <w:rFonts w:hint="eastAsia" w:cs="方正仿宋_GBK" w:asciiTheme="minorEastAsia" w:hAnsiTheme="minorEastAsia"/>
                <w:spacing w:val="11"/>
                <w:szCs w:val="21"/>
              </w:rPr>
              <w:t xml:space="preserve">依法享有下列权利： </w:t>
            </w:r>
          </w:p>
          <w:p>
            <w:pPr>
              <w:spacing w:line="400" w:lineRule="exact"/>
              <w:ind w:firstLine="464" w:firstLineChars="200"/>
              <w:rPr>
                <w:rFonts w:cs="方正仿宋_GBK" w:asciiTheme="minorEastAsia" w:hAnsiTheme="minorEastAsia"/>
                <w:spacing w:val="11"/>
                <w:szCs w:val="21"/>
              </w:rPr>
            </w:pPr>
            <w:r>
              <w:rPr>
                <w:rFonts w:hint="eastAsia" w:cs="方正仿宋_GBK" w:asciiTheme="minorEastAsia" w:hAnsiTheme="minorEastAsia"/>
                <w:spacing w:val="11"/>
                <w:szCs w:val="21"/>
              </w:rPr>
              <w:t>1.按工作职责使用学校的公共资源；</w:t>
            </w:r>
          </w:p>
          <w:p>
            <w:pPr>
              <w:spacing w:line="400" w:lineRule="exact"/>
              <w:ind w:firstLine="464" w:firstLineChars="200"/>
              <w:rPr>
                <w:rFonts w:cs="方正仿宋_GBK" w:asciiTheme="minorEastAsia" w:hAnsiTheme="minorEastAsia"/>
                <w:spacing w:val="11"/>
                <w:szCs w:val="21"/>
              </w:rPr>
            </w:pPr>
            <w:r>
              <w:rPr>
                <w:rFonts w:hint="eastAsia" w:cs="方正仿宋_GBK" w:asciiTheme="minorEastAsia" w:hAnsiTheme="minorEastAsia"/>
                <w:spacing w:val="11"/>
                <w:szCs w:val="21"/>
              </w:rPr>
              <w:t>2.按照规定申请自身发展所需的相应工作机会和条件；</w:t>
            </w:r>
          </w:p>
          <w:p>
            <w:pPr>
              <w:spacing w:line="400" w:lineRule="exact"/>
              <w:ind w:firstLine="464" w:firstLineChars="200"/>
              <w:rPr>
                <w:rFonts w:cs="方正仿宋_GBK" w:asciiTheme="minorEastAsia" w:hAnsiTheme="minorEastAsia"/>
                <w:spacing w:val="11"/>
                <w:szCs w:val="21"/>
              </w:rPr>
            </w:pPr>
            <w:r>
              <w:rPr>
                <w:rFonts w:hint="eastAsia" w:cs="方正仿宋_GBK" w:asciiTheme="minorEastAsia" w:hAnsiTheme="minorEastAsia"/>
                <w:spacing w:val="11"/>
                <w:szCs w:val="21"/>
              </w:rPr>
              <w:t>3.依法获取工资报酬，享受国家和学校规定的福利待遇；</w:t>
            </w:r>
          </w:p>
          <w:p>
            <w:pPr>
              <w:spacing w:line="400" w:lineRule="exact"/>
              <w:ind w:firstLine="464" w:firstLineChars="200"/>
              <w:rPr>
                <w:rFonts w:cs="方正仿宋_GBK" w:asciiTheme="minorEastAsia" w:hAnsiTheme="minorEastAsia"/>
                <w:spacing w:val="11"/>
                <w:szCs w:val="21"/>
              </w:rPr>
            </w:pPr>
            <w:r>
              <w:rPr>
                <w:rFonts w:hint="eastAsia" w:cs="方正仿宋_GBK" w:asciiTheme="minorEastAsia" w:hAnsiTheme="minorEastAsia"/>
                <w:spacing w:val="11"/>
                <w:szCs w:val="21"/>
              </w:rPr>
              <w:t>4.在品德、能力和业绩等方面获得公正评价；</w:t>
            </w:r>
          </w:p>
          <w:p>
            <w:pPr>
              <w:spacing w:line="400" w:lineRule="exact"/>
              <w:ind w:firstLine="464" w:firstLineChars="200"/>
              <w:rPr>
                <w:rFonts w:cs="方正仿宋_GBK" w:asciiTheme="minorEastAsia" w:hAnsiTheme="minorEastAsia"/>
                <w:spacing w:val="11"/>
                <w:szCs w:val="21"/>
              </w:rPr>
            </w:pPr>
            <w:r>
              <w:rPr>
                <w:rFonts w:hint="eastAsia" w:cs="方正仿宋_GBK" w:asciiTheme="minorEastAsia" w:hAnsiTheme="minorEastAsia"/>
                <w:spacing w:val="11"/>
                <w:szCs w:val="21"/>
              </w:rPr>
              <w:t>5.按照规定申请各级各类奖励及各种荣誉称号；</w:t>
            </w:r>
          </w:p>
          <w:p>
            <w:pPr>
              <w:spacing w:line="400" w:lineRule="exact"/>
              <w:ind w:firstLine="464" w:firstLineChars="200"/>
              <w:rPr>
                <w:rFonts w:cs="方正仿宋_GBK" w:asciiTheme="minorEastAsia" w:hAnsiTheme="minorEastAsia"/>
                <w:spacing w:val="11"/>
                <w:szCs w:val="21"/>
              </w:rPr>
            </w:pPr>
            <w:r>
              <w:rPr>
                <w:rFonts w:hint="eastAsia" w:cs="方正仿宋_GBK" w:asciiTheme="minorEastAsia" w:hAnsiTheme="minorEastAsia"/>
                <w:spacing w:val="11"/>
                <w:szCs w:val="21"/>
              </w:rPr>
              <w:t>6.知悉学校改革、建设和发展及关涉切身利益的重大事项；</w:t>
            </w:r>
          </w:p>
          <w:p>
            <w:pPr>
              <w:spacing w:line="400" w:lineRule="exact"/>
              <w:ind w:firstLine="464" w:firstLineChars="200"/>
              <w:rPr>
                <w:rFonts w:cs="方正仿宋_GBK" w:asciiTheme="minorEastAsia" w:hAnsiTheme="minorEastAsia"/>
                <w:spacing w:val="11"/>
                <w:szCs w:val="21"/>
              </w:rPr>
            </w:pPr>
            <w:r>
              <w:rPr>
                <w:rFonts w:hint="eastAsia" w:cs="方正仿宋_GBK" w:asciiTheme="minorEastAsia" w:hAnsiTheme="minorEastAsia"/>
                <w:spacing w:val="11"/>
                <w:szCs w:val="21"/>
              </w:rPr>
              <w:t>7.参与民主管理，对学校工作提出意见和建议；</w:t>
            </w:r>
          </w:p>
          <w:p>
            <w:pPr>
              <w:spacing w:line="400" w:lineRule="exact"/>
              <w:ind w:firstLine="464" w:firstLineChars="200"/>
              <w:rPr>
                <w:rFonts w:cs="方正仿宋_GBK" w:asciiTheme="minorEastAsia" w:hAnsiTheme="minorEastAsia"/>
                <w:spacing w:val="11"/>
                <w:szCs w:val="21"/>
              </w:rPr>
            </w:pPr>
            <w:r>
              <w:rPr>
                <w:rFonts w:hint="eastAsia" w:cs="方正仿宋_GBK" w:asciiTheme="minorEastAsia" w:hAnsiTheme="minorEastAsia"/>
                <w:spacing w:val="11"/>
                <w:szCs w:val="21"/>
              </w:rPr>
              <w:t>8.就职务、福利待遇、评优评奖、纪律处分等事项表达异议和提出申诉；</w:t>
            </w:r>
          </w:p>
          <w:p>
            <w:pPr>
              <w:spacing w:line="400" w:lineRule="exact"/>
              <w:ind w:firstLine="464" w:firstLineChars="200"/>
              <w:rPr>
                <w:rFonts w:cs="方正仿宋_GBK" w:asciiTheme="minorEastAsia" w:hAnsiTheme="minorEastAsia"/>
                <w:szCs w:val="21"/>
                <w:u w:val="single"/>
              </w:rPr>
            </w:pPr>
            <w:r>
              <w:rPr>
                <w:rFonts w:hint="eastAsia" w:cs="方正仿宋_GBK" w:asciiTheme="minorEastAsia" w:hAnsiTheme="minorEastAsia"/>
                <w:spacing w:val="11"/>
                <w:szCs w:val="21"/>
              </w:rPr>
              <w:t>9.学校规章或者聘约规定的其他权利。</w:t>
            </w:r>
          </w:p>
        </w:tc>
        <w:tc>
          <w:tcPr>
            <w:tcW w:w="4820" w:type="dxa"/>
          </w:tcPr>
          <w:p>
            <w:pPr>
              <w:spacing w:line="400" w:lineRule="exact"/>
              <w:rPr>
                <w:rFonts w:cs="方正仿宋_GBK" w:asciiTheme="minorEastAsia" w:hAnsiTheme="minorEastAsia"/>
                <w:szCs w:val="21"/>
              </w:rPr>
            </w:pPr>
            <w:r>
              <w:rPr>
                <w:rFonts w:hint="eastAsia" w:ascii="方正小标宋_GBK" w:hAnsi="方正小标宋_GBK" w:eastAsia="方正小标宋_GBK" w:cs="方正小标宋_GBK"/>
                <w:b/>
                <w:bCs/>
                <w:szCs w:val="21"/>
                <w:highlight w:val="yellow"/>
              </w:rPr>
              <w:t>教职工</w:t>
            </w: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25</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第二十五条</w:t>
            </w:r>
          </w:p>
        </w:tc>
        <w:tc>
          <w:tcPr>
            <w:tcW w:w="4700" w:type="dxa"/>
          </w:tcPr>
          <w:p>
            <w:pPr>
              <w:spacing w:line="400" w:lineRule="exact"/>
              <w:ind w:firstLine="464" w:firstLineChars="200"/>
              <w:rPr>
                <w:rFonts w:cs="方正仿宋_GBK" w:asciiTheme="minorEastAsia" w:hAnsiTheme="minorEastAsia"/>
                <w:spacing w:val="11"/>
                <w:szCs w:val="21"/>
              </w:rPr>
            </w:pPr>
            <w:r>
              <w:rPr>
                <w:rFonts w:hint="eastAsia" w:cs="方正仿宋_GBK" w:asciiTheme="minorEastAsia" w:hAnsiTheme="minorEastAsia"/>
                <w:spacing w:val="11"/>
                <w:szCs w:val="21"/>
              </w:rPr>
              <w:t>学校</w:t>
            </w:r>
            <w:r>
              <w:rPr>
                <w:rFonts w:hint="eastAsia" w:ascii="方正小标宋_GBK" w:hAnsi="方正小标宋_GBK" w:eastAsia="方正小标宋_GBK" w:cs="方正小标宋_GBK"/>
                <w:b/>
                <w:bCs/>
                <w:szCs w:val="21"/>
                <w:highlight w:val="yellow"/>
              </w:rPr>
              <w:t>教职员工</w:t>
            </w:r>
            <w:r>
              <w:rPr>
                <w:rFonts w:hint="eastAsia" w:cs="方正仿宋_GBK" w:asciiTheme="minorEastAsia" w:hAnsiTheme="minorEastAsia"/>
                <w:spacing w:val="11"/>
                <w:szCs w:val="21"/>
              </w:rPr>
              <w:t>依法履行下列义务：</w:t>
            </w:r>
          </w:p>
          <w:p>
            <w:pPr>
              <w:spacing w:line="400" w:lineRule="exact"/>
              <w:ind w:firstLine="464" w:firstLineChars="200"/>
              <w:rPr>
                <w:rFonts w:cs="方正仿宋_GBK" w:asciiTheme="minorEastAsia" w:hAnsiTheme="minorEastAsia"/>
                <w:spacing w:val="11"/>
                <w:szCs w:val="21"/>
              </w:rPr>
            </w:pPr>
            <w:r>
              <w:rPr>
                <w:rFonts w:hint="eastAsia" w:cs="方正仿宋_GBK" w:asciiTheme="minorEastAsia" w:hAnsiTheme="minorEastAsia"/>
                <w:spacing w:val="11"/>
                <w:szCs w:val="21"/>
              </w:rPr>
              <w:t>1.珍惜和维护学校名誉，维护学校利益；</w:t>
            </w:r>
          </w:p>
          <w:p>
            <w:pPr>
              <w:spacing w:line="400" w:lineRule="exact"/>
              <w:ind w:firstLine="464" w:firstLineChars="200"/>
              <w:rPr>
                <w:rFonts w:cs="方正仿宋_GBK" w:asciiTheme="minorEastAsia" w:hAnsiTheme="minorEastAsia"/>
                <w:spacing w:val="11"/>
                <w:szCs w:val="21"/>
              </w:rPr>
            </w:pPr>
            <w:r>
              <w:rPr>
                <w:rFonts w:hint="eastAsia" w:cs="方正仿宋_GBK" w:asciiTheme="minorEastAsia" w:hAnsiTheme="minorEastAsia"/>
                <w:spacing w:val="11"/>
                <w:szCs w:val="21"/>
              </w:rPr>
              <w:t>2.勤奋工作，尽职尽责；</w:t>
            </w:r>
          </w:p>
          <w:p>
            <w:pPr>
              <w:spacing w:line="400" w:lineRule="exact"/>
              <w:ind w:firstLine="464" w:firstLineChars="200"/>
              <w:rPr>
                <w:rFonts w:cs="方正仿宋_GBK" w:asciiTheme="minorEastAsia" w:hAnsiTheme="minorEastAsia"/>
                <w:spacing w:val="11"/>
                <w:szCs w:val="21"/>
              </w:rPr>
            </w:pPr>
            <w:r>
              <w:rPr>
                <w:rFonts w:hint="eastAsia" w:cs="方正仿宋_GBK" w:asciiTheme="minorEastAsia" w:hAnsiTheme="minorEastAsia"/>
                <w:spacing w:val="11"/>
                <w:szCs w:val="21"/>
              </w:rPr>
              <w:t>3.尊重和爱护学生；</w:t>
            </w:r>
          </w:p>
          <w:p>
            <w:pPr>
              <w:spacing w:line="400" w:lineRule="exact"/>
              <w:ind w:firstLine="422" w:firstLineChars="200"/>
              <w:rPr>
                <w:rFonts w:ascii="方正小标宋_GBK" w:hAnsi="方正小标宋_GBK" w:eastAsia="方正小标宋_GBK" w:cs="方正小标宋_GBK"/>
                <w:b/>
                <w:bCs/>
                <w:szCs w:val="21"/>
                <w:highlight w:val="yellow"/>
              </w:rPr>
            </w:pPr>
            <w:r>
              <w:rPr>
                <w:rFonts w:hint="eastAsia" w:ascii="方正小标宋_GBK" w:hAnsi="方正小标宋_GBK" w:eastAsia="方正小标宋_GBK" w:cs="方正小标宋_GBK"/>
                <w:b/>
                <w:bCs/>
                <w:szCs w:val="21"/>
                <w:highlight w:val="yellow"/>
              </w:rPr>
              <w:t>4.遵守学校规章制度；</w:t>
            </w:r>
          </w:p>
          <w:p>
            <w:pPr>
              <w:spacing w:line="400" w:lineRule="exact"/>
              <w:ind w:firstLine="464" w:firstLineChars="200"/>
              <w:rPr>
                <w:rFonts w:cs="方正仿宋_GBK" w:asciiTheme="minorEastAsia" w:hAnsiTheme="minorEastAsia"/>
                <w:spacing w:val="11"/>
                <w:szCs w:val="21"/>
              </w:rPr>
            </w:pPr>
            <w:r>
              <w:rPr>
                <w:rFonts w:hint="eastAsia" w:cs="方正仿宋_GBK" w:asciiTheme="minorEastAsia" w:hAnsiTheme="minorEastAsia"/>
                <w:spacing w:val="11"/>
                <w:szCs w:val="21"/>
              </w:rPr>
              <w:t>5.遵守职业道德、学术规范和社会公德；</w:t>
            </w:r>
          </w:p>
          <w:p>
            <w:pPr>
              <w:spacing w:line="400" w:lineRule="exact"/>
              <w:ind w:firstLine="464" w:firstLineChars="200"/>
              <w:rPr>
                <w:rFonts w:cs="方正仿宋_GBK" w:asciiTheme="minorEastAsia" w:hAnsiTheme="minorEastAsia"/>
                <w:szCs w:val="21"/>
              </w:rPr>
            </w:pPr>
            <w:r>
              <w:rPr>
                <w:rFonts w:hint="eastAsia" w:cs="方正仿宋_GBK" w:asciiTheme="minorEastAsia" w:hAnsiTheme="minorEastAsia"/>
                <w:spacing w:val="11"/>
                <w:szCs w:val="21"/>
              </w:rPr>
              <w:t>6.学校规章或者聘约规定的其他义务。</w:t>
            </w:r>
          </w:p>
        </w:tc>
        <w:tc>
          <w:tcPr>
            <w:tcW w:w="4820" w:type="dxa"/>
          </w:tcPr>
          <w:p>
            <w:pPr>
              <w:spacing w:line="400" w:lineRule="exact"/>
              <w:ind w:firstLine="422" w:firstLineChars="200"/>
              <w:rPr>
                <w:rFonts w:cs="方正仿宋_GBK" w:asciiTheme="minorEastAsia" w:hAnsiTheme="minorEastAsia"/>
                <w:szCs w:val="21"/>
              </w:rPr>
            </w:pPr>
            <w:r>
              <w:rPr>
                <w:rFonts w:hint="eastAsia" w:ascii="方正小标宋_GBK" w:hAnsi="方正小标宋_GBK" w:eastAsia="方正小标宋_GBK" w:cs="方正小标宋_GBK"/>
                <w:b/>
                <w:bCs/>
                <w:szCs w:val="21"/>
                <w:highlight w:val="yellow"/>
              </w:rPr>
              <w:t>教职工</w:t>
            </w:r>
          </w:p>
          <w:p>
            <w:pPr>
              <w:spacing w:line="400" w:lineRule="exact"/>
              <w:ind w:firstLine="422" w:firstLineChars="200"/>
              <w:rPr>
                <w:rFonts w:hint="eastAsia" w:ascii="方正小标宋_GBK" w:hAnsi="方正小标宋_GBK" w:eastAsia="方正小标宋_GBK" w:cs="方正小标宋_GBK"/>
                <w:b/>
                <w:bCs/>
                <w:szCs w:val="21"/>
                <w:highlight w:val="yellow"/>
              </w:rPr>
            </w:pPr>
            <w:r>
              <w:rPr>
                <w:rFonts w:hint="eastAsia" w:ascii="方正小标宋_GBK" w:hAnsi="方正小标宋_GBK" w:eastAsia="方正小标宋_GBK" w:cs="方正小标宋_GBK"/>
                <w:b/>
                <w:bCs/>
                <w:szCs w:val="21"/>
                <w:highlight w:val="yellow"/>
              </w:rPr>
              <w:t>4.遵守宪法、法律法规和规章制度</w:t>
            </w:r>
          </w:p>
          <w:p>
            <w:pPr>
              <w:spacing w:line="400" w:lineRule="exact"/>
              <w:ind w:firstLine="422" w:firstLineChars="200"/>
              <w:rPr>
                <w:rFonts w:hint="eastAsia" w:ascii="方正小标宋_GBK" w:hAnsi="方正小标宋_GBK" w:eastAsia="方正小标宋_GBK" w:cs="方正小标宋_GBK"/>
                <w:b/>
                <w:bCs/>
                <w:szCs w:val="21"/>
                <w:highlight w:val="yellow"/>
                <w:lang w:val="en-US" w:eastAsia="zh-CN"/>
              </w:rPr>
            </w:pPr>
            <w:r>
              <w:rPr>
                <w:rFonts w:hint="eastAsia" w:ascii="方正小标宋_GBK" w:hAnsi="方正小标宋_GBK" w:eastAsia="方正小标宋_GBK" w:cs="方正小标宋_GBK"/>
                <w:b/>
                <w:bCs/>
                <w:szCs w:val="21"/>
                <w:highlight w:val="yellow"/>
                <w:lang w:val="en-US" w:eastAsia="zh-CN"/>
              </w:rPr>
              <w:t>并调整顺序为：</w:t>
            </w:r>
          </w:p>
          <w:p>
            <w:pPr>
              <w:numPr>
                <w:ilvl w:val="0"/>
                <w:numId w:val="0"/>
              </w:numPr>
              <w:spacing w:line="400" w:lineRule="exact"/>
              <w:ind w:firstLine="464" w:firstLineChars="200"/>
              <w:rPr>
                <w:rFonts w:hint="eastAsia" w:cs="方正仿宋_GBK" w:asciiTheme="minorEastAsia" w:hAnsiTheme="minorEastAsia"/>
                <w:spacing w:val="11"/>
                <w:szCs w:val="21"/>
                <w:lang w:eastAsia="zh-CN"/>
              </w:rPr>
            </w:pPr>
            <w:r>
              <w:rPr>
                <w:rFonts w:hint="eastAsia" w:cs="方正仿宋_GBK" w:asciiTheme="minorEastAsia" w:hAnsiTheme="minorEastAsia"/>
                <w:spacing w:val="11"/>
                <w:szCs w:val="21"/>
                <w:lang w:val="en-US" w:eastAsia="zh-CN"/>
              </w:rPr>
              <w:t>1.</w:t>
            </w:r>
            <w:r>
              <w:rPr>
                <w:rFonts w:hint="eastAsia" w:cs="方正仿宋_GBK" w:asciiTheme="minorEastAsia" w:hAnsiTheme="minorEastAsia"/>
                <w:spacing w:val="11"/>
                <w:szCs w:val="21"/>
              </w:rPr>
              <w:t>遵守宪法、法律法规和规章制度</w:t>
            </w:r>
            <w:r>
              <w:rPr>
                <w:rFonts w:hint="eastAsia" w:cs="方正仿宋_GBK" w:asciiTheme="minorEastAsia" w:hAnsiTheme="minorEastAsia"/>
                <w:spacing w:val="11"/>
                <w:szCs w:val="21"/>
                <w:lang w:eastAsia="zh-CN"/>
              </w:rPr>
              <w:t>；</w:t>
            </w:r>
          </w:p>
          <w:p>
            <w:pPr>
              <w:numPr>
                <w:ilvl w:val="0"/>
                <w:numId w:val="0"/>
              </w:numPr>
              <w:spacing w:line="400" w:lineRule="exact"/>
              <w:ind w:firstLine="464" w:firstLineChars="200"/>
              <w:rPr>
                <w:rFonts w:hint="eastAsia" w:cs="方正仿宋_GBK" w:asciiTheme="minorEastAsia" w:hAnsiTheme="minorEastAsia"/>
                <w:spacing w:val="11"/>
                <w:szCs w:val="21"/>
                <w:lang w:eastAsia="zh-CN"/>
              </w:rPr>
            </w:pPr>
            <w:r>
              <w:rPr>
                <w:rFonts w:hint="eastAsia" w:cs="方正仿宋_GBK" w:asciiTheme="minorEastAsia" w:hAnsiTheme="minorEastAsia"/>
                <w:spacing w:val="11"/>
                <w:szCs w:val="21"/>
                <w:lang w:val="en-US" w:eastAsia="zh-CN"/>
              </w:rPr>
              <w:t>2.</w:t>
            </w:r>
            <w:r>
              <w:rPr>
                <w:rFonts w:hint="eastAsia" w:cs="方正仿宋_GBK" w:asciiTheme="minorEastAsia" w:hAnsiTheme="minorEastAsia"/>
                <w:spacing w:val="11"/>
                <w:szCs w:val="21"/>
              </w:rPr>
              <w:t>遵守职业道德、学术规范和社会公德</w:t>
            </w:r>
            <w:r>
              <w:rPr>
                <w:rFonts w:hint="eastAsia" w:cs="方正仿宋_GBK" w:asciiTheme="minorEastAsia" w:hAnsiTheme="minorEastAsia"/>
                <w:spacing w:val="11"/>
                <w:szCs w:val="21"/>
                <w:lang w:eastAsia="zh-CN"/>
              </w:rPr>
              <w:t>；</w:t>
            </w:r>
          </w:p>
          <w:p>
            <w:pPr>
              <w:spacing w:line="400" w:lineRule="exact"/>
              <w:ind w:firstLine="464" w:firstLineChars="200"/>
              <w:rPr>
                <w:rFonts w:cs="方正仿宋_GBK" w:asciiTheme="minorEastAsia" w:hAnsiTheme="minorEastAsia"/>
                <w:spacing w:val="11"/>
                <w:szCs w:val="21"/>
              </w:rPr>
            </w:pPr>
            <w:r>
              <w:rPr>
                <w:rFonts w:hint="eastAsia" w:cs="方正仿宋_GBK" w:asciiTheme="minorEastAsia" w:hAnsiTheme="minorEastAsia"/>
                <w:spacing w:val="11"/>
                <w:szCs w:val="21"/>
                <w:lang w:val="en-US" w:eastAsia="zh-CN"/>
              </w:rPr>
              <w:t>3.</w:t>
            </w:r>
            <w:r>
              <w:rPr>
                <w:rFonts w:hint="eastAsia" w:cs="方正仿宋_GBK" w:asciiTheme="minorEastAsia" w:hAnsiTheme="minorEastAsia"/>
                <w:spacing w:val="11"/>
                <w:szCs w:val="21"/>
              </w:rPr>
              <w:t>珍惜和维护学校名誉，维护学校利益；</w:t>
            </w:r>
          </w:p>
          <w:p>
            <w:pPr>
              <w:spacing w:line="400" w:lineRule="exact"/>
              <w:ind w:firstLine="464" w:firstLineChars="200"/>
              <w:rPr>
                <w:rFonts w:cs="方正仿宋_GBK" w:asciiTheme="minorEastAsia" w:hAnsiTheme="minorEastAsia"/>
                <w:spacing w:val="11"/>
                <w:szCs w:val="21"/>
              </w:rPr>
            </w:pPr>
            <w:r>
              <w:rPr>
                <w:rFonts w:hint="eastAsia" w:cs="方正仿宋_GBK" w:asciiTheme="minorEastAsia" w:hAnsiTheme="minorEastAsia"/>
                <w:spacing w:val="11"/>
                <w:szCs w:val="21"/>
                <w:lang w:val="en-US" w:eastAsia="zh-CN"/>
              </w:rPr>
              <w:t>4.</w:t>
            </w:r>
            <w:r>
              <w:rPr>
                <w:rFonts w:hint="eastAsia" w:cs="方正仿宋_GBK" w:asciiTheme="minorEastAsia" w:hAnsiTheme="minorEastAsia"/>
                <w:spacing w:val="11"/>
                <w:szCs w:val="21"/>
              </w:rPr>
              <w:t>勤奋工作，尽职尽责；</w:t>
            </w:r>
          </w:p>
          <w:p>
            <w:pPr>
              <w:spacing w:line="400" w:lineRule="exact"/>
              <w:ind w:firstLine="464" w:firstLineChars="200"/>
              <w:rPr>
                <w:rFonts w:hint="eastAsia" w:cs="方正仿宋_GBK" w:asciiTheme="minorEastAsia" w:hAnsiTheme="minorEastAsia"/>
                <w:spacing w:val="11"/>
                <w:szCs w:val="21"/>
              </w:rPr>
            </w:pPr>
            <w:r>
              <w:rPr>
                <w:rFonts w:hint="eastAsia" w:cs="方正仿宋_GBK" w:asciiTheme="minorEastAsia" w:hAnsiTheme="minorEastAsia"/>
                <w:spacing w:val="11"/>
                <w:szCs w:val="21"/>
                <w:lang w:val="en-US" w:eastAsia="zh-CN"/>
              </w:rPr>
              <w:t>5.</w:t>
            </w:r>
            <w:r>
              <w:rPr>
                <w:rFonts w:hint="eastAsia" w:cs="方正仿宋_GBK" w:asciiTheme="minorEastAsia" w:hAnsiTheme="minorEastAsia"/>
                <w:spacing w:val="11"/>
                <w:szCs w:val="21"/>
              </w:rPr>
              <w:t>尊重和爱护学生；</w:t>
            </w:r>
          </w:p>
          <w:p>
            <w:pPr>
              <w:spacing w:line="400" w:lineRule="exact"/>
              <w:ind w:firstLine="464" w:firstLineChars="200"/>
              <w:rPr>
                <w:rFonts w:hint="eastAsia" w:cs="方正仿宋_GBK" w:asciiTheme="minorEastAsia" w:hAnsiTheme="minorEastAsia"/>
                <w:spacing w:val="11"/>
                <w:szCs w:val="21"/>
                <w:lang w:val="en-US" w:eastAsia="zh-CN"/>
              </w:rPr>
            </w:pPr>
            <w:r>
              <w:rPr>
                <w:rFonts w:hint="eastAsia" w:cs="方正仿宋_GBK" w:asciiTheme="minorEastAsia" w:hAnsiTheme="minorEastAsia"/>
                <w:spacing w:val="11"/>
                <w:szCs w:val="21"/>
              </w:rPr>
              <w:t>6.学校规章或者聘约规定的其他义务。</w:t>
            </w:r>
          </w:p>
        </w:tc>
        <w:tc>
          <w:tcPr>
            <w:tcW w:w="2977" w:type="dxa"/>
          </w:tcPr>
          <w:p>
            <w:pPr>
              <w:spacing w:line="300" w:lineRule="exact"/>
              <w:ind w:firstLine="420" w:firstLineChars="200"/>
              <w:rPr>
                <w:rFonts w:cs="方正仿宋_GBK" w:asciiTheme="minorEastAsia" w:hAnsiTheme="minorEastAsia"/>
                <w:szCs w:val="21"/>
              </w:rPr>
            </w:pPr>
            <w:r>
              <w:rPr>
                <w:rFonts w:hint="eastAsia" w:cs="方正仿宋_GBK" w:asciiTheme="minorEastAsia" w:hAnsiTheme="minorEastAsia"/>
                <w:b w:val="0"/>
                <w:bCs/>
                <w:szCs w:val="21"/>
              </w:rPr>
              <w:t>《中华人民共和国</w:t>
            </w:r>
            <w:r>
              <w:rPr>
                <w:rFonts w:hint="eastAsia" w:cs="方正仿宋_GBK" w:asciiTheme="minorEastAsia" w:hAnsiTheme="minorEastAsia"/>
                <w:b w:val="0"/>
                <w:bCs/>
                <w:spacing w:val="-10"/>
                <w:szCs w:val="21"/>
              </w:rPr>
              <w:t>教师法</w:t>
            </w:r>
            <w:r>
              <w:rPr>
                <w:rFonts w:hint="eastAsia" w:cs="方正仿宋_GBK" w:asciiTheme="minorEastAsia" w:hAnsiTheme="minorEastAsia"/>
                <w:b w:val="0"/>
                <w:bCs/>
                <w:szCs w:val="21"/>
              </w:rPr>
              <w:t>》</w:t>
            </w:r>
            <w:r>
              <w:rPr>
                <w:rFonts w:hint="eastAsia" w:cs="方正仿宋_GBK" w:asciiTheme="minorEastAsia" w:hAnsiTheme="minorEastAsia"/>
                <w:b w:val="0"/>
                <w:bCs/>
                <w:spacing w:val="-10"/>
                <w:szCs w:val="21"/>
              </w:rPr>
              <w:t>第八条 </w:t>
            </w:r>
            <w:r>
              <w:rPr>
                <w:rFonts w:hint="eastAsia" w:cs="方正仿宋_GBK" w:asciiTheme="minorEastAsia" w:hAnsiTheme="minorEastAsia"/>
                <w:b w:val="0"/>
                <w:bCs/>
                <w:spacing w:val="11"/>
                <w:szCs w:val="21"/>
              </w:rPr>
              <w:t>教师应当履行下列义务:（一）遵守宪法、法律和职业道德，为人师表；（二）贯彻国家的教育方针，遵守规章制度，执行学校的教学计划，履行教师聘约，完成教育教学工作任务；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26</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第二十六条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学校尊重和爱护人才，维护学术自由，为教师开展教学和科学研究活动提供必要的条件和保障。</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27</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第二十七条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学校规范教师的学术行为，引领教师树立良好的学术道德风尚。</w:t>
            </w:r>
          </w:p>
        </w:tc>
        <w:tc>
          <w:tcPr>
            <w:tcW w:w="4820" w:type="dxa"/>
          </w:tcPr>
          <w:p>
            <w:pPr>
              <w:spacing w:line="400" w:lineRule="exact"/>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28</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第二十八条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学校依法建立教职工权利保护和救济机制，设立教师申诉委员会，按程序受理申诉，建立教职工的工资增长机制和福利保障制度，维护教职员工合法权益。</w:t>
            </w:r>
          </w:p>
        </w:tc>
        <w:tc>
          <w:tcPr>
            <w:tcW w:w="4820" w:type="dxa"/>
          </w:tcPr>
          <w:p>
            <w:pPr>
              <w:spacing w:line="400" w:lineRule="exact"/>
              <w:ind w:firstLine="420" w:firstLineChars="200"/>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29</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第二十九条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中国共产党重庆城市管理职业学院委员会是学校的领导核心。学校党委实行民主集中制，按照“集体领导、民主集中、个别酝酿、会议决定”的原则，集体研究决定学校的办学指导方针，审定章程等基本规章制度，审定发展规划和重大改革发展举措，决定内部组织机构设置和干部任免，承担党风廉政建设主体责任，负责党的建设与思想政治工作以及其他重要事项。学校依法制定党委会议事规则。</w:t>
            </w:r>
          </w:p>
          <w:p>
            <w:pPr>
              <w:spacing w:line="400" w:lineRule="exact"/>
              <w:ind w:firstLine="420" w:firstLineChars="200"/>
              <w:rPr>
                <w:rFonts w:cs="方正仿宋_GBK" w:asciiTheme="minorEastAsia" w:hAnsiTheme="minorEastAsia"/>
                <w:spacing w:val="-10"/>
                <w:szCs w:val="21"/>
              </w:rPr>
            </w:pPr>
            <w:r>
              <w:rPr>
                <w:rFonts w:hint="eastAsia" w:cs="方正仿宋_GBK" w:asciiTheme="minorEastAsia" w:hAnsiTheme="minorEastAsia"/>
                <w:szCs w:val="21"/>
              </w:rPr>
              <w:t>学校党委会议由学校党委书记(或由党委书记指定的副书记)召集并主持召开。</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30</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第三十条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学校定期召开校长办公会议，研究决定学校的年度工作计划和具体规章制度，教育教学、学术研究的计划和安排， 教职工的聘任和解聘，学生的学籍管理，师生员工的奖励和处分， 年度财务预算方案的拟订和执行，校产保护和管理，社会服务、国际交流合作等行政工作重要事务。学校依法制定校长办公会议事规则。</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校长办公会议由校长（或校长委托的其他校领导）召集并主持召开。</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31</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第三十一条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中国共产党重庆城市管理职业学院纪律检查委员会是学校的党内监督机构，在上级纪委和学校党委的领导下，围绕学校中心工作，承担党风廉政建设监督责任，检查党的路线、方针、政策、决议及学校重大决策的执行情况，保障和促进学校各项事业健康发展。</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32</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第三十二条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设立教职工代表大会，依法履行学校的民主管理和监督职责。学校工会为教职工代表大会的工作机构，教职工代表大会闭会期间的工作由学校工会牵头实施，学校工会在上级工会和学校党委的领导下，按照相关法律法规和工会的章程独立自主地开展工作。</w:t>
            </w:r>
          </w:p>
        </w:tc>
        <w:tc>
          <w:tcPr>
            <w:tcW w:w="4820" w:type="dxa"/>
          </w:tcPr>
          <w:p>
            <w:pPr>
              <w:spacing w:line="400" w:lineRule="exact"/>
              <w:ind w:firstLine="420" w:firstLineChars="200"/>
              <w:rPr>
                <w:rFonts w:cs="方正仿宋_GBK" w:asciiTheme="minorEastAsia" w:hAnsiTheme="minorEastAsia"/>
                <w:szCs w:val="21"/>
              </w:rPr>
            </w:pPr>
          </w:p>
        </w:tc>
        <w:tc>
          <w:tcPr>
            <w:tcW w:w="2977" w:type="dxa"/>
          </w:tcPr>
          <w:p>
            <w:pPr>
              <w:spacing w:line="400" w:lineRule="exact"/>
              <w:ind w:firstLine="420" w:firstLineChars="200"/>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33</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第三十三条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设立学术委员会，学术委员会依照法律法规和学校相关规定独立开展工作。学术委员会为学校最高学术机构，统筹行使学术机构设置、学术评价、学术交流、学术发展、科研计划方案制定等方面的权力，充分发挥决策、审议、评定和咨询等职权。</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学术委员会由学校教授代表组成。委员实行任期制，任期一般为四年，连续任职一般不超过两届。学术委员会设主任委员一名、副主任委员若干名。</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34</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第三十四条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学校设立教学委员会，负责审议本校人才培养、学科专业建设、实习实训、教改研究等重大方案，检查、指导教学管理和教师队伍建设等重要事项，对教育教学改革和人才培养工作提出咨询建议。</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教学委员会由教师代表和职务委员组成，设主任委员一名、副主任委员若干名。委员实行任期制，任期一般为三年，连续任职一般不超过两届。</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35</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第三十五条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设立教学督导委员会，负责全面指导教学的各级各类评估评价工作，并对学校教学质量改进提出咨询建议。督导委员会由教师代表和职务委员组成，设主任委员一名、副主任委员若干名。委员实行任期制，任期一般为三年，连续任职一般不超过两届。</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36</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第三十六条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学校设立学生代表大会，依法参与学校的民主管理和监督，履行自我教育和自我管理职责。学生代表大会闭会期间的工作由其常设机构学生联合会（以下简称学生会）负责，学生会在学校团委的指导下开展工作。</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37</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第三十七条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中国共产主义青年团重庆城市管理职业学院委员会在上级团委和学校党委的领导下，按照团的章程独立负责地开展工作。</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38</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第三十八条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校内各民主党派依据相关法律法规规定和各自章程开展活动。</w:t>
            </w:r>
          </w:p>
        </w:tc>
        <w:tc>
          <w:tcPr>
            <w:tcW w:w="4820" w:type="dxa"/>
          </w:tcPr>
          <w:p>
            <w:pPr>
              <w:spacing w:line="400" w:lineRule="exact"/>
              <w:ind w:firstLine="422" w:firstLineChars="200"/>
              <w:rPr>
                <w:rFonts w:hint="eastAsia" w:cs="方正仿宋_GBK" w:asciiTheme="minorEastAsia" w:hAnsiTheme="minorEastAsia" w:eastAsiaTheme="minorEastAsia"/>
                <w:szCs w:val="21"/>
                <w:lang w:eastAsia="zh-CN"/>
              </w:rPr>
            </w:pPr>
            <w:r>
              <w:rPr>
                <w:rFonts w:hint="eastAsia" w:ascii="方正小标宋_GBK" w:hAnsi="方正小标宋_GBK" w:eastAsia="方正小标宋_GBK" w:cs="方正小标宋_GBK"/>
                <w:b/>
                <w:bCs/>
                <w:szCs w:val="21"/>
                <w:highlight w:val="yellow"/>
              </w:rPr>
              <w:t>学校各民主党派、</w:t>
            </w:r>
            <w:r>
              <w:rPr>
                <w:rFonts w:hint="eastAsia" w:ascii="方正小标宋_GBK" w:hAnsi="方正小标宋_GBK" w:eastAsia="方正小标宋_GBK" w:cs="方正小标宋_GBK"/>
                <w:b/>
                <w:bCs/>
                <w:szCs w:val="21"/>
                <w:highlight w:val="yellow"/>
                <w:lang w:val="en-US" w:eastAsia="zh-CN"/>
              </w:rPr>
              <w:t>统战团体</w:t>
            </w:r>
            <w:r>
              <w:rPr>
                <w:rFonts w:hint="eastAsia" w:ascii="方正小标宋_GBK" w:hAnsi="方正小标宋_GBK" w:eastAsia="方正小标宋_GBK" w:cs="方正小标宋_GBK"/>
                <w:b/>
                <w:bCs/>
                <w:szCs w:val="21"/>
                <w:highlight w:val="yellow"/>
              </w:rPr>
              <w:t>依据法律法规和各自章程开展活动</w:t>
            </w:r>
            <w:r>
              <w:rPr>
                <w:rFonts w:hint="eastAsia" w:ascii="方正小标宋_GBK" w:hAnsi="方正小标宋_GBK" w:eastAsia="方正小标宋_GBK" w:cs="方正小标宋_GBK"/>
                <w:b/>
                <w:bCs/>
                <w:szCs w:val="21"/>
                <w:highlight w:val="yellow"/>
                <w:lang w:eastAsia="zh-CN"/>
              </w:rPr>
              <w:t>。</w:t>
            </w:r>
            <w:bookmarkStart w:id="0" w:name="_GoBack"/>
            <w:bookmarkEnd w:id="0"/>
          </w:p>
        </w:tc>
        <w:tc>
          <w:tcPr>
            <w:tcW w:w="2977" w:type="dxa"/>
          </w:tcPr>
          <w:p>
            <w:pPr>
              <w:spacing w:before="150" w:after="150" w:line="400" w:lineRule="exact"/>
              <w:ind w:firstLine="420" w:firstLineChars="200"/>
              <w:rPr>
                <w:rFonts w:cs="方正仿宋_GBK" w:asciiTheme="minorEastAsia" w:hAnsiTheme="minorEastAsia"/>
                <w:szCs w:val="21"/>
              </w:rPr>
            </w:pPr>
            <w:r>
              <w:rPr>
                <w:rFonts w:hint="eastAsia" w:cs="方正仿宋_GBK" w:asciiTheme="minorEastAsia" w:hAnsiTheme="minorEastAsia"/>
                <w:b w:val="0"/>
                <w:bCs w:val="0"/>
                <w:szCs w:val="21"/>
              </w:rPr>
              <w:t>《中国共产党统一战线工作条例》第四十八条</w:t>
            </w:r>
            <w:r>
              <w:rPr>
                <w:rFonts w:hint="eastAsia" w:cs="方正仿宋_GBK" w:asciiTheme="minorEastAsia" w:hAnsiTheme="minorEastAsia"/>
                <w:b w:val="0"/>
                <w:bCs w:val="0"/>
                <w:szCs w:val="21"/>
                <w:lang w:val="en-US" w:eastAsia="zh-CN"/>
              </w:rPr>
              <w:t xml:space="preserve"> </w:t>
            </w:r>
            <w:r>
              <w:rPr>
                <w:rFonts w:hint="eastAsia" w:cs="方正仿宋_GBK" w:asciiTheme="minorEastAsia" w:hAnsiTheme="minorEastAsia"/>
                <w:b w:val="0"/>
                <w:bCs w:val="0"/>
                <w:szCs w:val="21"/>
              </w:rPr>
              <w:t>统战部门负责牵头协调党外</w:t>
            </w:r>
            <w:r>
              <w:rPr>
                <w:rFonts w:hint="eastAsia" w:cs="方正仿宋_GBK" w:asciiTheme="minorEastAsia" w:hAnsiTheme="minorEastAsia"/>
                <w:szCs w:val="21"/>
              </w:rPr>
              <w:t>代表人士管理工作。党委有关部门、人大常委会和政协党组、党外代表人士所在单位党组织，应当各负其责，加强日常管理考核。发挥党外代表人士所在党派和团体自我管理、自我教育、自我监督的作用。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39</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第三十九条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学校在规定的限额内自主设立党委职能部门、行政职能部门和学术支撑机构，在学校党委和校长的领导下开展工作，保障本校有效运行，面向师生员工提供服务。</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学校依法设立公共服务机构，为教职员工和学生提供服务， 保障教学、科学研究、行政管理等各项工作的开展。</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40</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第四十条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学校附属的具有独立法人资格的单位，依照法律和学校规定实行相对独立的运营与管理体制。</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41</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第四十一条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学校实行校院两级管理体制，发挥二级教学单位办学主体作用。二级教学单位作为人才培养、科学研究、学科专业建设的具体组织实施单位，在学校授权范围内实行自主管理。</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42</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第四十二条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二级教学单位根据学校的规划、规定或授权， 制定本单位发展规划；制订并组织实施学科专业建设、师资队伍建设、课程建设及人才培养方案；组织开展科学研究和其他学术活动；提出年度招生计划建议；制定内部工作规则和办法，管理本单位人员；负责学生的教育与管理，就学生的奖惩提出意见；管理和使用学校核拨的办学经费和资产；行使学校赋予的其他职权。</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43</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第四十三条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校内各二级学院实行党政联席会议集体决策下的分工负责制，通过党政联席会议集体讨论和研究决定本单位人才培养、教育教学、科学研究、党的建设、意识形态、队伍建设、绩效分配、安全稳定等工作中的重要事项。</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44</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第四十四条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学校面向公众合理开放办学资源，依法实行信息公开，接受社会监督。公众在参与学校事务、共享学校办学资源的同时，应遵守学校相关规定。</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45</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第四十五条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依法设立合作发展理事会，理事会为非行政性的常设机构。理事会由政府部门、企事业单位、社会团体、科研机构、企业家、知名专家学者、教师和学生代表等组成。理事会设理事大会、常务理事会和秘书处等机构。学校为理事长单位，学校校长担任理事会理事长。</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46</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第四十六条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学校依法设立校友会，依照法律法规和自身章程开展活动。</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校友系在学校学习或工作过的师生员工，获得过学校名誉学位或荣誉职衔、为学校的建设发展或校友工作做出较大贡献的人士。校友应遵守学校校友会有关规章，关心支持本校的建设发展， 维护本校声誉和利益。</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47</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第四十七条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学校成立教育基金会，接受社会捐赠，管理捐赠项目和基金，支持学校事业发展。</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48</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第四十八条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学校与政府机构、社会（国际）组织等开展互利合作，可根据需要同政府机构、社会（国际）组织及个人联合 设立双边或多边的合作机构，并可根据需要发起、组织、参加或退出国际国内有关联盟和组织。</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49</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第四十九条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学校对学校资产享有法人财产权，依法管理和使用，保护并合理利用校名、校誉和校有知识产权。</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50</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第五十条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学校依法开辟教育经费的来源渠道，通过开展社会服务、引入社会投资和捐资助学等增加办学经费。</w:t>
            </w:r>
          </w:p>
        </w:tc>
        <w:tc>
          <w:tcPr>
            <w:tcW w:w="4820" w:type="dxa"/>
          </w:tcPr>
          <w:p>
            <w:pPr>
              <w:spacing w:line="400" w:lineRule="exact"/>
              <w:ind w:firstLine="420" w:firstLineChars="200"/>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51</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第五十一条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学校依法依规建立健全财务预算和管理制度</w:t>
            </w:r>
            <w:r>
              <w:rPr>
                <w:rFonts w:hint="eastAsia" w:cs="方正仿宋_GBK" w:asciiTheme="minorEastAsia" w:hAnsiTheme="minorEastAsia"/>
                <w:szCs w:val="21"/>
                <w:lang w:eastAsia="zh-CN"/>
              </w:rPr>
              <w:t>，</w:t>
            </w:r>
            <w:r>
              <w:rPr>
                <w:rFonts w:hint="eastAsia" w:cs="方正仿宋_GBK" w:asciiTheme="minorEastAsia" w:hAnsiTheme="minorEastAsia"/>
                <w:szCs w:val="21"/>
              </w:rPr>
              <w:t>合理使用、严格管理教育经费，提高教育资金的使用效益。学校依法建立财务信息公开制度，接受社会监督。</w:t>
            </w:r>
          </w:p>
        </w:tc>
        <w:tc>
          <w:tcPr>
            <w:tcW w:w="4820" w:type="dxa"/>
          </w:tcPr>
          <w:p>
            <w:pPr>
              <w:spacing w:line="400" w:lineRule="exact"/>
              <w:ind w:firstLine="420" w:firstLineChars="200"/>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52</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第五十二条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学校的经费来源主要包括财政拨款、事业收入和其他收入。</w:t>
            </w:r>
          </w:p>
        </w:tc>
        <w:tc>
          <w:tcPr>
            <w:tcW w:w="4820" w:type="dxa"/>
          </w:tcPr>
          <w:p>
            <w:pPr>
              <w:spacing w:line="400" w:lineRule="exact"/>
              <w:ind w:firstLine="420" w:firstLineChars="200"/>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709" w:type="dxa"/>
            <w:vAlign w:val="center"/>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53</w:t>
            </w:r>
          </w:p>
        </w:tc>
        <w:tc>
          <w:tcPr>
            <w:tcW w:w="823" w:type="dxa"/>
            <w:vAlign w:val="center"/>
          </w:tcPr>
          <w:p>
            <w:pPr>
              <w:spacing w:line="400" w:lineRule="exact"/>
              <w:rPr>
                <w:rFonts w:cs="方正仿宋_GBK" w:asciiTheme="minorEastAsia" w:hAnsiTheme="minorEastAsia"/>
                <w:szCs w:val="21"/>
              </w:rPr>
            </w:pPr>
            <w:r>
              <w:rPr>
                <w:rFonts w:hint="eastAsia" w:cs="方正仿宋_GBK" w:asciiTheme="minorEastAsia" w:hAnsiTheme="minorEastAsia"/>
                <w:szCs w:val="21"/>
              </w:rPr>
              <w:t>第五十三条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学校建立健全资产管理制度，合理配置资源， 提高公共资源使用效率。学校不断完善后勤管理和服务体系，深化后勤社会化改革，为学生和教职员工的学习、工作和生活提供保障。</w:t>
            </w:r>
          </w:p>
        </w:tc>
        <w:tc>
          <w:tcPr>
            <w:tcW w:w="4820" w:type="dxa"/>
          </w:tcPr>
          <w:p>
            <w:pPr>
              <w:spacing w:line="400" w:lineRule="exact"/>
              <w:ind w:firstLine="420" w:firstLineChars="200"/>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54</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第五十四条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学校校徽为中嵌“城”字红色古印的简洁圆面， 圆边上半部有红色字体的中文标准字校名，下半部有黑色字体的学校英文名称。</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徽章为题有学校横式中文标准字校名的长方形证章和圆形证章两种。</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校旗为学校标准色长方形旗帜，中央印有学校标志与横式中英文标准字校名左右标准组合。</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55</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第五十五条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学校校庆日为每年公历 4 月 29 日。</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56</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第五十六条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本章程的制定需提交教职工代表大会讨论并征求意见，由校长办公会研究审议、党委会讨论审定后，报重庆市教育委员会核准。</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57</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第五十七条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学校设立章程委员会，在学校党委的领导下行使下列职权：</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（一）提出本章程的解释草案，报学校党委会审定；</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（二）监督本章程的执行情况，依据章程审查学校内部规章制度、规范性文件；</w:t>
            </w:r>
          </w:p>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（三）提出本章程的修订动议，起草修订案。</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58</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第五十八条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本章程的修改建议由学校章程委员会提出，经教职工代表大会讨论后提交校长办公会审议、党委会审定，并报重庆市教育委员会核准。</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59</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第五十九条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学校依据本章程建立健全各项规章制度。凡原制定的规章制度与本章程规定不一致的，一律以本章程为准。</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9"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60</w:t>
            </w:r>
          </w:p>
        </w:tc>
        <w:tc>
          <w:tcPr>
            <w:tcW w:w="823" w:type="dxa"/>
            <w:vAlign w:val="center"/>
          </w:tcPr>
          <w:p>
            <w:pPr>
              <w:spacing w:line="400" w:lineRule="exact"/>
              <w:jc w:val="center"/>
              <w:rPr>
                <w:rFonts w:cs="方正仿宋_GBK" w:asciiTheme="minorEastAsia" w:hAnsiTheme="minorEastAsia"/>
                <w:szCs w:val="21"/>
              </w:rPr>
            </w:pPr>
            <w:r>
              <w:rPr>
                <w:rFonts w:hint="eastAsia" w:cs="方正仿宋_GBK" w:asciiTheme="minorEastAsia" w:hAnsiTheme="minorEastAsia"/>
                <w:szCs w:val="21"/>
              </w:rPr>
              <w:t>第六十条</w:t>
            </w:r>
          </w:p>
        </w:tc>
        <w:tc>
          <w:tcPr>
            <w:tcW w:w="4700" w:type="dxa"/>
          </w:tcPr>
          <w:p>
            <w:pPr>
              <w:spacing w:line="400" w:lineRule="exact"/>
              <w:ind w:firstLine="420" w:firstLineChars="200"/>
              <w:rPr>
                <w:rFonts w:cs="方正仿宋_GBK" w:asciiTheme="minorEastAsia" w:hAnsiTheme="minorEastAsia"/>
                <w:szCs w:val="21"/>
              </w:rPr>
            </w:pPr>
            <w:r>
              <w:rPr>
                <w:rFonts w:hint="eastAsia" w:cs="方正仿宋_GBK" w:asciiTheme="minorEastAsia" w:hAnsiTheme="minorEastAsia"/>
                <w:szCs w:val="21"/>
              </w:rPr>
              <w:t>本章程自发布之日起实施。</w:t>
            </w:r>
          </w:p>
        </w:tc>
        <w:tc>
          <w:tcPr>
            <w:tcW w:w="4820" w:type="dxa"/>
          </w:tcPr>
          <w:p>
            <w:pPr>
              <w:spacing w:line="400" w:lineRule="exact"/>
              <w:jc w:val="center"/>
              <w:rPr>
                <w:rFonts w:cs="方正仿宋_GBK" w:asciiTheme="minorEastAsia" w:hAnsiTheme="minorEastAsia"/>
                <w:szCs w:val="21"/>
              </w:rPr>
            </w:pPr>
          </w:p>
        </w:tc>
        <w:tc>
          <w:tcPr>
            <w:tcW w:w="2977" w:type="dxa"/>
          </w:tcPr>
          <w:p>
            <w:pPr>
              <w:spacing w:line="400" w:lineRule="exact"/>
              <w:rPr>
                <w:rFonts w:cs="方正仿宋_GBK" w:asciiTheme="minorEastAsia" w:hAnsiTheme="minorEastAsia"/>
                <w:szCs w:val="21"/>
              </w:rPr>
            </w:pPr>
          </w:p>
        </w:tc>
      </w:tr>
    </w:tbl>
    <w:p>
      <w:pPr>
        <w:rPr>
          <w:rFonts w:asciiTheme="minorEastAsia" w:hAnsiTheme="minorEastAsia"/>
        </w:rPr>
      </w:pPr>
    </w:p>
    <w:sectPr>
      <w:footerReference r:id="rId3" w:type="default"/>
      <w:pgSz w:w="16838" w:h="11906" w:orient="landscape"/>
      <w:pgMar w:top="1519" w:right="1440" w:bottom="1519" w:left="1440" w:header="851"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7753257"/>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1NTZlY2I2N2IxNTczYTZiNDlkYWI0NWI3MmQ4MTYifQ=="/>
  </w:docVars>
  <w:rsids>
    <w:rsidRoot w:val="00EB05C1"/>
    <w:rsid w:val="00027A91"/>
    <w:rsid w:val="00056259"/>
    <w:rsid w:val="000A7C0F"/>
    <w:rsid w:val="000B1882"/>
    <w:rsid w:val="000D01E2"/>
    <w:rsid w:val="000E5ACC"/>
    <w:rsid w:val="000E7928"/>
    <w:rsid w:val="00107BC3"/>
    <w:rsid w:val="0011523E"/>
    <w:rsid w:val="00122D5B"/>
    <w:rsid w:val="00132920"/>
    <w:rsid w:val="001C0094"/>
    <w:rsid w:val="001C43C9"/>
    <w:rsid w:val="001D1368"/>
    <w:rsid w:val="001D4F97"/>
    <w:rsid w:val="001E3509"/>
    <w:rsid w:val="002227A6"/>
    <w:rsid w:val="00252C0B"/>
    <w:rsid w:val="00262BC4"/>
    <w:rsid w:val="002A674F"/>
    <w:rsid w:val="002B53C1"/>
    <w:rsid w:val="002C7C7C"/>
    <w:rsid w:val="002F362A"/>
    <w:rsid w:val="002F48E5"/>
    <w:rsid w:val="002F7036"/>
    <w:rsid w:val="003473B8"/>
    <w:rsid w:val="00353D9E"/>
    <w:rsid w:val="003622A9"/>
    <w:rsid w:val="00372769"/>
    <w:rsid w:val="0037560C"/>
    <w:rsid w:val="0038029B"/>
    <w:rsid w:val="00391508"/>
    <w:rsid w:val="00394520"/>
    <w:rsid w:val="003C6842"/>
    <w:rsid w:val="003D4215"/>
    <w:rsid w:val="004065E4"/>
    <w:rsid w:val="00417877"/>
    <w:rsid w:val="0042673B"/>
    <w:rsid w:val="00430829"/>
    <w:rsid w:val="00437E57"/>
    <w:rsid w:val="00443CAA"/>
    <w:rsid w:val="004626E2"/>
    <w:rsid w:val="00477380"/>
    <w:rsid w:val="004C7D5A"/>
    <w:rsid w:val="004D76C2"/>
    <w:rsid w:val="0052449C"/>
    <w:rsid w:val="00525BC0"/>
    <w:rsid w:val="0052628E"/>
    <w:rsid w:val="0054035B"/>
    <w:rsid w:val="00545CDB"/>
    <w:rsid w:val="00547D62"/>
    <w:rsid w:val="005511A9"/>
    <w:rsid w:val="0055187A"/>
    <w:rsid w:val="00563786"/>
    <w:rsid w:val="005C3FB5"/>
    <w:rsid w:val="005D1411"/>
    <w:rsid w:val="0060433F"/>
    <w:rsid w:val="00621393"/>
    <w:rsid w:val="00643030"/>
    <w:rsid w:val="006565A3"/>
    <w:rsid w:val="006629FB"/>
    <w:rsid w:val="0067241D"/>
    <w:rsid w:val="00685430"/>
    <w:rsid w:val="00696F01"/>
    <w:rsid w:val="006A5DB0"/>
    <w:rsid w:val="006E5032"/>
    <w:rsid w:val="00717733"/>
    <w:rsid w:val="007A1A8F"/>
    <w:rsid w:val="007A6315"/>
    <w:rsid w:val="007B1467"/>
    <w:rsid w:val="007E2073"/>
    <w:rsid w:val="00811876"/>
    <w:rsid w:val="008379D3"/>
    <w:rsid w:val="0084661A"/>
    <w:rsid w:val="0085157B"/>
    <w:rsid w:val="008533B5"/>
    <w:rsid w:val="0088603A"/>
    <w:rsid w:val="008B78FB"/>
    <w:rsid w:val="008C2868"/>
    <w:rsid w:val="008D1EBE"/>
    <w:rsid w:val="00902121"/>
    <w:rsid w:val="00947F15"/>
    <w:rsid w:val="00952F9A"/>
    <w:rsid w:val="00973370"/>
    <w:rsid w:val="009738F0"/>
    <w:rsid w:val="0097612B"/>
    <w:rsid w:val="009905FB"/>
    <w:rsid w:val="009A54EE"/>
    <w:rsid w:val="009B7BCA"/>
    <w:rsid w:val="009E3638"/>
    <w:rsid w:val="00A17EBA"/>
    <w:rsid w:val="00A30E67"/>
    <w:rsid w:val="00A36532"/>
    <w:rsid w:val="00A77343"/>
    <w:rsid w:val="00AA26D2"/>
    <w:rsid w:val="00AB1355"/>
    <w:rsid w:val="00AB652C"/>
    <w:rsid w:val="00AC0EE0"/>
    <w:rsid w:val="00B326EE"/>
    <w:rsid w:val="00B6488E"/>
    <w:rsid w:val="00B6581A"/>
    <w:rsid w:val="00B8786C"/>
    <w:rsid w:val="00BB6101"/>
    <w:rsid w:val="00BC296E"/>
    <w:rsid w:val="00C23226"/>
    <w:rsid w:val="00C27A0D"/>
    <w:rsid w:val="00C27DA1"/>
    <w:rsid w:val="00C35509"/>
    <w:rsid w:val="00C43132"/>
    <w:rsid w:val="00CA564C"/>
    <w:rsid w:val="00CC4F31"/>
    <w:rsid w:val="00CE1728"/>
    <w:rsid w:val="00CF3FAC"/>
    <w:rsid w:val="00CF443D"/>
    <w:rsid w:val="00D11E9F"/>
    <w:rsid w:val="00D1384D"/>
    <w:rsid w:val="00DA2FEA"/>
    <w:rsid w:val="00DD02BD"/>
    <w:rsid w:val="00DF2858"/>
    <w:rsid w:val="00E035ED"/>
    <w:rsid w:val="00E24732"/>
    <w:rsid w:val="00E76570"/>
    <w:rsid w:val="00EA046A"/>
    <w:rsid w:val="00EA40E8"/>
    <w:rsid w:val="00EA5152"/>
    <w:rsid w:val="00EB05C1"/>
    <w:rsid w:val="00EC6BFE"/>
    <w:rsid w:val="00ED1E7F"/>
    <w:rsid w:val="00EE33AB"/>
    <w:rsid w:val="00F217BF"/>
    <w:rsid w:val="00F32FA9"/>
    <w:rsid w:val="00F559A7"/>
    <w:rsid w:val="00F80518"/>
    <w:rsid w:val="00FA2E09"/>
    <w:rsid w:val="00FA61E0"/>
    <w:rsid w:val="00FD75EF"/>
    <w:rsid w:val="00FF1CCB"/>
    <w:rsid w:val="02157FB1"/>
    <w:rsid w:val="024F7DD0"/>
    <w:rsid w:val="0269760D"/>
    <w:rsid w:val="02ED328E"/>
    <w:rsid w:val="03B43F1E"/>
    <w:rsid w:val="097857EC"/>
    <w:rsid w:val="0AA06C7B"/>
    <w:rsid w:val="0C5946B7"/>
    <w:rsid w:val="118C11EC"/>
    <w:rsid w:val="1395690C"/>
    <w:rsid w:val="152103F2"/>
    <w:rsid w:val="15420728"/>
    <w:rsid w:val="15DF1971"/>
    <w:rsid w:val="187E356B"/>
    <w:rsid w:val="18A36A15"/>
    <w:rsid w:val="19084C6C"/>
    <w:rsid w:val="193E64B1"/>
    <w:rsid w:val="1944780B"/>
    <w:rsid w:val="19675A35"/>
    <w:rsid w:val="1968609A"/>
    <w:rsid w:val="21966F6D"/>
    <w:rsid w:val="26E31D85"/>
    <w:rsid w:val="28510BC9"/>
    <w:rsid w:val="28E87743"/>
    <w:rsid w:val="28EC7935"/>
    <w:rsid w:val="29AA2194"/>
    <w:rsid w:val="29D3778C"/>
    <w:rsid w:val="2EBF3563"/>
    <w:rsid w:val="309B3FDF"/>
    <w:rsid w:val="32A45D5B"/>
    <w:rsid w:val="332D5943"/>
    <w:rsid w:val="3565023A"/>
    <w:rsid w:val="365229D9"/>
    <w:rsid w:val="384357B9"/>
    <w:rsid w:val="38AB1105"/>
    <w:rsid w:val="3C5D0D14"/>
    <w:rsid w:val="3DD677DB"/>
    <w:rsid w:val="3F282986"/>
    <w:rsid w:val="3F752257"/>
    <w:rsid w:val="3FD05AD5"/>
    <w:rsid w:val="40D26FFF"/>
    <w:rsid w:val="43673413"/>
    <w:rsid w:val="43D845C8"/>
    <w:rsid w:val="45B03453"/>
    <w:rsid w:val="46490B5B"/>
    <w:rsid w:val="48034437"/>
    <w:rsid w:val="4A9C0599"/>
    <w:rsid w:val="4B481C1D"/>
    <w:rsid w:val="4B9C1A50"/>
    <w:rsid w:val="4BAE6851"/>
    <w:rsid w:val="4DEF7282"/>
    <w:rsid w:val="4E522536"/>
    <w:rsid w:val="53E2040D"/>
    <w:rsid w:val="57FD0CD5"/>
    <w:rsid w:val="58CF33B7"/>
    <w:rsid w:val="5D4C23C1"/>
    <w:rsid w:val="5E14191A"/>
    <w:rsid w:val="5FCB2848"/>
    <w:rsid w:val="618B5FCA"/>
    <w:rsid w:val="64072408"/>
    <w:rsid w:val="66A971B9"/>
    <w:rsid w:val="66BA4A96"/>
    <w:rsid w:val="66F75482"/>
    <w:rsid w:val="681F4B24"/>
    <w:rsid w:val="6BFB0527"/>
    <w:rsid w:val="6E1B290F"/>
    <w:rsid w:val="717F1C08"/>
    <w:rsid w:val="721B4F19"/>
    <w:rsid w:val="731951FC"/>
    <w:rsid w:val="73FF4CF2"/>
    <w:rsid w:val="7499755F"/>
    <w:rsid w:val="76E934F3"/>
    <w:rsid w:val="7A960A05"/>
    <w:rsid w:val="7C807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bidi="zh-CN"/>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563C1" w:themeColor="hyperlink"/>
      <w:u w:val="single"/>
      <w14:textFill>
        <w14:solidFill>
          <w14:schemeClr w14:val="hlink"/>
        </w14:solidFill>
      </w14:textFill>
    </w:rPr>
  </w:style>
  <w:style w:type="paragraph" w:styleId="12">
    <w:name w:val="List Paragraph"/>
    <w:basedOn w:val="1"/>
    <w:qFormat/>
    <w:uiPriority w:val="1"/>
    <w:pPr>
      <w:spacing w:before="190"/>
      <w:ind w:left="1136" w:hanging="323"/>
    </w:pPr>
    <w:rPr>
      <w:rFonts w:ascii="宋体" w:hAnsi="宋体" w:eastAsia="宋体" w:cs="宋体"/>
      <w:lang w:val="zh-CN" w:bidi="zh-CN"/>
    </w:rPr>
  </w:style>
  <w:style w:type="character" w:customStyle="1" w:styleId="13">
    <w:name w:val="页眉 字符"/>
    <w:basedOn w:val="9"/>
    <w:link w:val="5"/>
    <w:qFormat/>
    <w:uiPriority w:val="0"/>
    <w:rPr>
      <w:kern w:val="2"/>
      <w:sz w:val="18"/>
      <w:szCs w:val="18"/>
    </w:rPr>
  </w:style>
  <w:style w:type="character" w:customStyle="1" w:styleId="14">
    <w:name w:val="页脚 字符"/>
    <w:basedOn w:val="9"/>
    <w:link w:val="4"/>
    <w:qFormat/>
    <w:uiPriority w:val="99"/>
    <w:rPr>
      <w:kern w:val="2"/>
      <w:sz w:val="18"/>
      <w:szCs w:val="18"/>
    </w:rPr>
  </w:style>
  <w:style w:type="character" w:customStyle="1" w:styleId="15">
    <w:name w:val="未处理的提及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7351</Words>
  <Characters>755</Characters>
  <Lines>6</Lines>
  <Paragraphs>16</Paragraphs>
  <TotalTime>2</TotalTime>
  <ScaleCrop>false</ScaleCrop>
  <LinksUpToDate>false</LinksUpToDate>
  <CharactersWithSpaces>8090</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2022-06-14T01:39:00Z</dcterms:created>
  <dc:creator>Administrator</dc:creator>
  <cp:lastModifiedBy>张老三</cp:lastModifiedBy>
  <cp:lastPrinted>2022-06-13T08:47:00Z</cp:lastPrinted>
  <dcterms:modified xsi:type="dcterms:W3CDTF">2022-06-17T06:23:21Z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B70EFAC01AC242979685BFE3F3B6A9DA</vt:lpwstr>
  </property>
</Properties>
</file>