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E3" w:rsidRDefault="001010A2">
      <w:pPr>
        <w:shd w:val="clear" w:color="auto" w:fill="FFFFFF"/>
        <w:spacing w:line="520" w:lineRule="exact"/>
        <w:rPr>
          <w:color w:val="000000"/>
          <w:sz w:val="18"/>
          <w:szCs w:val="18"/>
        </w:rPr>
      </w:pPr>
      <w:r>
        <w:rPr>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2540</wp:posOffset>
                </wp:positionV>
                <wp:extent cx="1346200" cy="1610360"/>
                <wp:effectExtent l="4445" t="4445" r="20955" b="23495"/>
                <wp:wrapNone/>
                <wp:docPr id="2" name="文本框 51"/>
                <wp:cNvGraphicFramePr/>
                <a:graphic xmlns:a="http://schemas.openxmlformats.org/drawingml/2006/main">
                  <a:graphicData uri="http://schemas.microsoft.com/office/word/2010/wordprocessingShape">
                    <wps:wsp>
                      <wps:cNvSpPr txBox="1"/>
                      <wps:spPr>
                        <a:xfrm>
                          <a:off x="0" y="0"/>
                          <a:ext cx="1346200" cy="16198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5D1AE3" w:rsidRDefault="001010A2">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1" o:spid="_x0000_s1026" type="#_x0000_t202" style="position:absolute;margin-left:2.75pt;margin-top:.2pt;width:106pt;height:126.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" strokecolor="white">
                <v:textbox style="mso-fit-shape-to-text:t">
                  <w:txbxContent>
                    <w:p w:rsidR="005D1AE3" w:rsidRDefault="001010A2">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v:textbox>
              </v:shape>
            </w:pict>
          </mc:Fallback>
        </mc:AlternateContent>
      </w:r>
    </w:p>
    <w:p w:rsidR="005D1AE3" w:rsidRDefault="001010A2">
      <w:pPr>
        <w:spacing w:beforeLines="250" w:before="780" w:after="100" w:afterAutospacing="1" w:line="520" w:lineRule="exact"/>
        <w:jc w:val="center"/>
        <w:rPr>
          <w:rFonts w:eastAsia="华文中宋"/>
          <w:b/>
          <w:color w:val="FF0000"/>
          <w:spacing w:val="46"/>
          <w:sz w:val="84"/>
          <w:szCs w:val="84"/>
        </w:rPr>
      </w:pPr>
      <w:r>
        <w:rPr>
          <w:rFonts w:eastAsia="华文中宋"/>
          <w:b/>
          <w:color w:val="FF0000"/>
          <w:spacing w:val="46"/>
          <w:sz w:val="84"/>
          <w:szCs w:val="84"/>
        </w:rPr>
        <w:t>理论动态</w:t>
      </w:r>
    </w:p>
    <w:p w:rsidR="005D1AE3" w:rsidRDefault="001010A2">
      <w:pPr>
        <w:spacing w:before="100" w:beforeAutospacing="1" w:after="100" w:afterAutospacing="1" w:line="520" w:lineRule="exact"/>
        <w:jc w:val="center"/>
        <w:rPr>
          <w:rFonts w:eastAsia="方正楷体_GBK"/>
          <w:color w:val="000000"/>
        </w:rPr>
      </w:pPr>
      <w:r>
        <w:rPr>
          <w:rFonts w:eastAsia="方正楷体_GBK"/>
          <w:color w:val="000000"/>
        </w:rPr>
        <w:t>2023</w:t>
      </w:r>
      <w:r>
        <w:rPr>
          <w:rFonts w:eastAsia="方正楷体_GBK"/>
          <w:color w:val="000000"/>
        </w:rPr>
        <w:t>年第</w:t>
      </w:r>
      <w:r w:rsidR="00FD23A9">
        <w:rPr>
          <w:rFonts w:eastAsia="方正楷体_GBK"/>
          <w:color w:val="000000"/>
        </w:rPr>
        <w:t>8</w:t>
      </w:r>
      <w:r>
        <w:rPr>
          <w:rFonts w:eastAsia="方正楷体_GBK"/>
          <w:color w:val="000000"/>
        </w:rPr>
        <w:t>期（总第</w:t>
      </w:r>
      <w:r>
        <w:rPr>
          <w:rFonts w:eastAsia="方正楷体_GBK"/>
          <w:color w:val="000000"/>
        </w:rPr>
        <w:t>8</w:t>
      </w:r>
      <w:r w:rsidR="00FD23A9">
        <w:rPr>
          <w:rFonts w:eastAsia="方正楷体_GBK"/>
          <w:color w:val="000000"/>
        </w:rPr>
        <w:t>6</w:t>
      </w:r>
      <w:r>
        <w:rPr>
          <w:rFonts w:eastAsia="方正楷体_GBK"/>
          <w:color w:val="000000"/>
        </w:rPr>
        <w:t>期）</w:t>
      </w:r>
    </w:p>
    <w:p w:rsidR="005D1AE3" w:rsidRDefault="001010A2">
      <w:pPr>
        <w:spacing w:line="520" w:lineRule="exact"/>
        <w:ind w:firstLineChars="50" w:firstLine="140"/>
        <w:rPr>
          <w:rFonts w:eastAsia="方正仿宋_GBK"/>
          <w:color w:val="000000"/>
          <w:sz w:val="28"/>
          <w:szCs w:val="28"/>
        </w:rPr>
      </w:pPr>
      <w:r>
        <w:rPr>
          <w:rFonts w:eastAsia="方正仿宋_GBK"/>
          <w:color w:val="000000"/>
          <w:sz w:val="28"/>
          <w:szCs w:val="28"/>
        </w:rPr>
        <w:t>党委宣传网工部</w:t>
      </w:r>
      <w:r>
        <w:rPr>
          <w:rFonts w:eastAsia="方正仿宋_GBK"/>
          <w:color w:val="000000"/>
          <w:sz w:val="28"/>
          <w:szCs w:val="28"/>
        </w:rPr>
        <w:t xml:space="preserve">                            2023</w:t>
      </w:r>
      <w:r>
        <w:rPr>
          <w:rFonts w:eastAsia="方正仿宋_GBK"/>
          <w:color w:val="000000"/>
          <w:sz w:val="28"/>
          <w:szCs w:val="28"/>
        </w:rPr>
        <w:t>年</w:t>
      </w:r>
      <w:r w:rsidR="00D31FBB">
        <w:rPr>
          <w:rFonts w:eastAsia="方正仿宋_GBK"/>
          <w:color w:val="000000"/>
          <w:sz w:val="28"/>
          <w:szCs w:val="28"/>
        </w:rPr>
        <w:t>1</w:t>
      </w:r>
      <w:r w:rsidR="00FD23A9">
        <w:rPr>
          <w:rFonts w:eastAsia="方正仿宋_GBK"/>
          <w:color w:val="000000"/>
          <w:sz w:val="28"/>
          <w:szCs w:val="28"/>
        </w:rPr>
        <w:t>1</w:t>
      </w:r>
      <w:r>
        <w:rPr>
          <w:rFonts w:eastAsia="方正仿宋_GBK"/>
          <w:color w:val="000000"/>
          <w:sz w:val="28"/>
          <w:szCs w:val="28"/>
        </w:rPr>
        <w:t>月</w:t>
      </w:r>
      <w:r w:rsidR="00FD23A9">
        <w:rPr>
          <w:rFonts w:eastAsia="方正仿宋_GBK"/>
          <w:color w:val="000000"/>
          <w:sz w:val="28"/>
          <w:szCs w:val="28"/>
        </w:rPr>
        <w:t>3</w:t>
      </w:r>
      <w:r>
        <w:rPr>
          <w:rFonts w:eastAsia="方正仿宋_GBK"/>
          <w:color w:val="000000"/>
          <w:sz w:val="28"/>
          <w:szCs w:val="28"/>
        </w:rPr>
        <w:t>日</w:t>
      </w:r>
    </w:p>
    <w:p w:rsidR="005D1AE3" w:rsidRDefault="001010A2">
      <w:pPr>
        <w:pStyle w:val="a7"/>
        <w:shd w:val="clear" w:color="auto" w:fill="FFFFFF"/>
        <w:spacing w:before="0" w:beforeAutospacing="0" w:after="0" w:afterAutospacing="0"/>
        <w:ind w:firstLineChars="196" w:firstLine="470"/>
        <w:rPr>
          <w:rFonts w:ascii="Times New Roman" w:eastAsia="方正楷体_GBK" w:hAnsi="Times New Roman" w:cs="Times New Roman"/>
          <w:b/>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-136363</wp:posOffset>
                </wp:positionH>
                <wp:positionV relativeFrom="paragraph">
                  <wp:posOffset>128270</wp:posOffset>
                </wp:positionV>
                <wp:extent cx="5573395" cy="0"/>
                <wp:effectExtent l="0" t="19050" r="27305" b="19050"/>
                <wp:wrapNone/>
                <wp:docPr id="1" name="自选图形 8"/>
                <wp:cNvGraphicFramePr/>
                <a:graphic xmlns:a="http://schemas.openxmlformats.org/drawingml/2006/main">
                  <a:graphicData uri="http://schemas.microsoft.com/office/word/2010/wordprocessingShape">
                    <wps:wsp>
                      <wps:cNvCnPr/>
                      <wps:spPr>
                        <a:xfrm>
                          <a:off x="0" y="0"/>
                          <a:ext cx="557339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type w14:anchorId="2193588A" id="_x0000_t32" coordsize="21600,21600" o:spt="32" o:oned="t" path="m,l21600,21600e" filled="f">
                <v:path arrowok="t" fillok="f" o:connecttype="none"/>
                <o:lock v:ext="edit" shapetype="t"/>
              </v:shapetype>
              <v:shape id="自选图形 8" o:spid="_x0000_s1026" type="#_x0000_t32" style="position:absolute;left:0;text-align:left;margin-left:-10.75pt;margin-top:10.1pt;width:438.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" strokecolor="red" strokeweight="2.25pt"/>
            </w:pict>
          </mc:Fallback>
        </mc:AlternateContent>
      </w:r>
    </w:p>
    <w:p w:rsidR="006F4EB3" w:rsidRPr="006F4EB3" w:rsidRDefault="001010A2" w:rsidP="00A4121C">
      <w:pPr>
        <w:pStyle w:val="a7"/>
        <w:shd w:val="clear" w:color="auto" w:fill="FFFFFF"/>
        <w:spacing w:before="0" w:beforeAutospacing="0" w:after="0" w:afterAutospacing="0" w:line="520" w:lineRule="exact"/>
        <w:ind w:firstLineChars="200" w:firstLine="562"/>
        <w:jc w:val="both"/>
        <w:rPr>
          <w:rFonts w:ascii="Times New Roman" w:eastAsia="方正仿宋_GBK" w:hAnsi="Times New Roman" w:cs="Times New Roman"/>
          <w:bCs/>
          <w:color w:val="000000"/>
          <w:sz w:val="28"/>
          <w:szCs w:val="28"/>
        </w:rPr>
      </w:pPr>
      <w:r>
        <w:rPr>
          <w:rFonts w:ascii="Times New Roman" w:eastAsia="方正楷体_GBK" w:hAnsi="Times New Roman" w:cs="Times New Roman"/>
          <w:b/>
          <w:color w:val="000000"/>
          <w:sz w:val="28"/>
          <w:szCs w:val="28"/>
        </w:rPr>
        <w:t>编者按：</w:t>
      </w:r>
      <w:r w:rsidR="00AC3458">
        <w:rPr>
          <w:rFonts w:ascii="Times New Roman" w:eastAsia="方正仿宋_GBK" w:hAnsi="Times New Roman" w:cs="Times New Roman" w:hint="eastAsia"/>
          <w:bCs/>
          <w:color w:val="000000"/>
          <w:sz w:val="28"/>
          <w:szCs w:val="28"/>
        </w:rPr>
        <w:t>为</w:t>
      </w:r>
      <w:r w:rsidR="00AC3458" w:rsidRPr="006F4EB3">
        <w:rPr>
          <w:rFonts w:ascii="Times New Roman" w:eastAsia="方正仿宋_GBK" w:hAnsi="Times New Roman" w:cs="Times New Roman" w:hint="eastAsia"/>
          <w:bCs/>
          <w:color w:val="000000"/>
          <w:sz w:val="28"/>
          <w:szCs w:val="28"/>
        </w:rPr>
        <w:t>深入学习贯彻习近平新时代中国特色社会主义思想，</w:t>
      </w:r>
      <w:r w:rsidR="00AC3458" w:rsidRPr="00AC3458">
        <w:rPr>
          <w:rFonts w:ascii="Times New Roman" w:eastAsia="方正仿宋_GBK" w:hAnsi="Times New Roman" w:cs="Times New Roman" w:hint="eastAsia"/>
          <w:bCs/>
          <w:color w:val="000000"/>
          <w:sz w:val="28"/>
          <w:szCs w:val="28"/>
        </w:rPr>
        <w:t>全面贯彻落实党的二十大精神</w:t>
      </w:r>
      <w:r w:rsidR="00AC3458" w:rsidRPr="006F4EB3">
        <w:rPr>
          <w:rFonts w:ascii="Times New Roman" w:eastAsia="方正仿宋_GBK" w:hAnsi="Times New Roman" w:cs="Times New Roman" w:hint="eastAsia"/>
          <w:bCs/>
          <w:color w:val="000000"/>
          <w:sz w:val="28"/>
          <w:szCs w:val="28"/>
        </w:rPr>
        <w:t>，加快建设新时代新征程新社会主义新重庆，</w:t>
      </w:r>
      <w:r w:rsidR="00A4121C">
        <w:rPr>
          <w:rFonts w:ascii="Times New Roman" w:eastAsia="方正仿宋_GBK" w:hAnsi="Times New Roman" w:cs="Times New Roman" w:hint="eastAsia"/>
          <w:bCs/>
          <w:color w:val="000000"/>
          <w:sz w:val="28"/>
          <w:szCs w:val="28"/>
        </w:rPr>
        <w:t>切实</w:t>
      </w:r>
      <w:r w:rsidR="00A4121C">
        <w:rPr>
          <w:rFonts w:ascii="Times New Roman" w:eastAsia="方正仿宋_GBK" w:hAnsi="Times New Roman" w:cs="Times New Roman" w:hint="eastAsia"/>
          <w:bCs/>
          <w:color w:val="000000"/>
          <w:sz w:val="28"/>
          <w:szCs w:val="28"/>
        </w:rPr>
        <w:t>提高</w:t>
      </w:r>
      <w:r w:rsidR="00AC3458" w:rsidRPr="006F4EB3">
        <w:rPr>
          <w:rFonts w:ascii="Times New Roman" w:eastAsia="方正仿宋_GBK" w:hAnsi="Times New Roman" w:cs="Times New Roman" w:hint="eastAsia"/>
          <w:bCs/>
          <w:color w:val="000000"/>
          <w:sz w:val="28"/>
          <w:szCs w:val="28"/>
        </w:rPr>
        <w:t>干部教育</w:t>
      </w:r>
      <w:r w:rsidR="00A4121C">
        <w:rPr>
          <w:rFonts w:ascii="Times New Roman" w:eastAsia="方正仿宋_GBK" w:hAnsi="Times New Roman" w:cs="Times New Roman" w:hint="eastAsia"/>
          <w:bCs/>
          <w:color w:val="000000"/>
          <w:sz w:val="28"/>
          <w:szCs w:val="28"/>
        </w:rPr>
        <w:t>工作成效</w:t>
      </w:r>
      <w:r w:rsidR="00AC3458" w:rsidRPr="006F4EB3">
        <w:rPr>
          <w:rFonts w:ascii="Times New Roman" w:eastAsia="方正仿宋_GBK" w:hAnsi="Times New Roman" w:cs="Times New Roman" w:hint="eastAsia"/>
          <w:bCs/>
          <w:color w:val="000000"/>
          <w:sz w:val="28"/>
          <w:szCs w:val="28"/>
        </w:rPr>
        <w:t>，</w:t>
      </w:r>
      <w:r w:rsidR="006F4EB3" w:rsidRPr="006F4EB3">
        <w:rPr>
          <w:rFonts w:ascii="Times New Roman" w:eastAsia="方正仿宋_GBK" w:hAnsi="Times New Roman" w:cs="Times New Roman" w:hint="eastAsia"/>
          <w:bCs/>
          <w:color w:val="000000"/>
          <w:sz w:val="28"/>
          <w:szCs w:val="28"/>
        </w:rPr>
        <w:t>全力</w:t>
      </w:r>
      <w:r w:rsidR="006F4EB3">
        <w:rPr>
          <w:rFonts w:ascii="Times New Roman" w:eastAsia="方正仿宋_GBK" w:hAnsi="Times New Roman" w:cs="Times New Roman" w:hint="eastAsia"/>
          <w:bCs/>
          <w:color w:val="000000"/>
          <w:sz w:val="28"/>
          <w:szCs w:val="28"/>
        </w:rPr>
        <w:t>推进学校</w:t>
      </w:r>
      <w:r w:rsidR="006F4EB3" w:rsidRPr="006F4EB3">
        <w:rPr>
          <w:rFonts w:ascii="Times New Roman" w:eastAsia="方正仿宋_GBK" w:hAnsi="Times New Roman" w:cs="Times New Roman" w:hint="eastAsia"/>
          <w:bCs/>
          <w:color w:val="000000"/>
          <w:sz w:val="28"/>
          <w:szCs w:val="28"/>
        </w:rPr>
        <w:t>冲刺国家“双高”建设、</w:t>
      </w:r>
      <w:r w:rsidR="00A4121C">
        <w:rPr>
          <w:rFonts w:ascii="Times New Roman" w:eastAsia="方正仿宋_GBK" w:hAnsi="Times New Roman" w:cs="Times New Roman" w:hint="eastAsia"/>
          <w:bCs/>
          <w:color w:val="000000"/>
          <w:sz w:val="28"/>
          <w:szCs w:val="28"/>
        </w:rPr>
        <w:t>有序</w:t>
      </w:r>
      <w:r w:rsidR="006F4EB3">
        <w:rPr>
          <w:rFonts w:ascii="Times New Roman" w:eastAsia="方正仿宋_GBK" w:hAnsi="Times New Roman" w:cs="Times New Roman" w:hint="eastAsia"/>
          <w:bCs/>
          <w:color w:val="000000"/>
          <w:sz w:val="28"/>
          <w:szCs w:val="28"/>
        </w:rPr>
        <w:t>推动</w:t>
      </w:r>
      <w:r w:rsidR="006F4EB3" w:rsidRPr="006F4EB3">
        <w:rPr>
          <w:rFonts w:ascii="Times New Roman" w:eastAsia="方正仿宋_GBK" w:hAnsi="Times New Roman" w:cs="Times New Roman" w:hint="eastAsia"/>
          <w:bCs/>
          <w:color w:val="000000"/>
          <w:sz w:val="28"/>
          <w:szCs w:val="28"/>
        </w:rPr>
        <w:t>荣昌校区建设</w:t>
      </w:r>
      <w:r w:rsidR="006F4EB3">
        <w:rPr>
          <w:rFonts w:ascii="Times New Roman" w:eastAsia="方正仿宋_GBK" w:hAnsi="Times New Roman" w:cs="Times New Roman" w:hint="eastAsia"/>
          <w:bCs/>
          <w:color w:val="000000"/>
          <w:sz w:val="28"/>
          <w:szCs w:val="28"/>
        </w:rPr>
        <w:t>等重点工作高</w:t>
      </w:r>
      <w:bookmarkStart w:id="0" w:name="_GoBack"/>
      <w:bookmarkEnd w:id="0"/>
      <w:r w:rsidR="006F4EB3">
        <w:rPr>
          <w:rFonts w:ascii="Times New Roman" w:eastAsia="方正仿宋_GBK" w:hAnsi="Times New Roman" w:cs="Times New Roman" w:hint="eastAsia"/>
          <w:bCs/>
          <w:color w:val="000000"/>
          <w:sz w:val="28"/>
          <w:szCs w:val="28"/>
        </w:rPr>
        <w:t>质量完成</w:t>
      </w:r>
      <w:r w:rsidR="00A4121C">
        <w:rPr>
          <w:rFonts w:ascii="Times New Roman" w:eastAsia="方正仿宋_GBK" w:hAnsi="Times New Roman" w:cs="Times New Roman" w:hint="eastAsia"/>
          <w:bCs/>
          <w:color w:val="000000"/>
          <w:sz w:val="28"/>
          <w:szCs w:val="28"/>
        </w:rPr>
        <w:t>，</w:t>
      </w:r>
      <w:r w:rsidR="006F4EB3" w:rsidRPr="00566456">
        <w:rPr>
          <w:rFonts w:ascii="Times New Roman" w:eastAsia="方正仿宋_GBK" w:hAnsi="Times New Roman" w:cs="Times New Roman" w:hint="eastAsia"/>
          <w:bCs/>
          <w:color w:val="000000"/>
          <w:sz w:val="28"/>
          <w:szCs w:val="28"/>
        </w:rPr>
        <w:t>本期《理论动态》主要收录了近</w:t>
      </w:r>
      <w:r w:rsidR="006F4EB3">
        <w:rPr>
          <w:rFonts w:ascii="Times New Roman" w:eastAsia="方正仿宋_GBK" w:hAnsi="Times New Roman" w:cs="Times New Roman" w:hint="eastAsia"/>
          <w:bCs/>
          <w:color w:val="000000"/>
          <w:sz w:val="28"/>
          <w:szCs w:val="28"/>
        </w:rPr>
        <w:t>来</w:t>
      </w:r>
      <w:r w:rsidR="006F4EB3" w:rsidRPr="00566456">
        <w:rPr>
          <w:rFonts w:ascii="Times New Roman" w:eastAsia="方正仿宋_GBK" w:hAnsi="Times New Roman" w:cs="Times New Roman" w:hint="eastAsia"/>
          <w:bCs/>
          <w:color w:val="000000"/>
          <w:sz w:val="28"/>
          <w:szCs w:val="28"/>
        </w:rPr>
        <w:t>习近平总书记</w:t>
      </w:r>
      <w:r w:rsidR="006F4EB3" w:rsidRPr="00672794">
        <w:rPr>
          <w:rFonts w:ascii="Times New Roman" w:eastAsia="方正仿宋_GBK" w:hAnsi="Times New Roman" w:cs="Times New Roman" w:hint="eastAsia"/>
          <w:bCs/>
          <w:color w:val="000000"/>
          <w:sz w:val="28"/>
          <w:szCs w:val="28"/>
        </w:rPr>
        <w:t>重要讲话和重要指示精神</w:t>
      </w:r>
      <w:r w:rsidR="006F4EB3">
        <w:rPr>
          <w:rFonts w:ascii="Times New Roman" w:eastAsia="方正仿宋_GBK" w:hAnsi="Times New Roman" w:cs="Times New Roman" w:hint="eastAsia"/>
          <w:bCs/>
          <w:color w:val="000000"/>
          <w:sz w:val="28"/>
          <w:szCs w:val="28"/>
        </w:rPr>
        <w:t>及</w:t>
      </w:r>
      <w:r w:rsidR="006F4EB3">
        <w:rPr>
          <w:rFonts w:ascii="Times New Roman" w:eastAsia="方正仿宋_GBK" w:hAnsi="Times New Roman" w:cs="Times New Roman" w:hint="eastAsia"/>
          <w:bCs/>
          <w:color w:val="000000"/>
          <w:sz w:val="28"/>
          <w:szCs w:val="28"/>
        </w:rPr>
        <w:t>中共中央</w:t>
      </w:r>
      <w:r w:rsidR="006F4EB3">
        <w:rPr>
          <w:rFonts w:ascii="Times New Roman" w:eastAsia="方正仿宋_GBK" w:hAnsi="Times New Roman" w:cs="Times New Roman" w:hint="eastAsia"/>
          <w:bCs/>
          <w:color w:val="000000"/>
          <w:sz w:val="28"/>
          <w:szCs w:val="28"/>
        </w:rPr>
        <w:t>近期</w:t>
      </w:r>
      <w:r w:rsidR="006F4EB3">
        <w:rPr>
          <w:rFonts w:ascii="Times New Roman" w:eastAsia="方正仿宋_GBK" w:hAnsi="Times New Roman" w:cs="Times New Roman" w:hint="eastAsia"/>
          <w:bCs/>
          <w:color w:val="000000"/>
          <w:sz w:val="28"/>
          <w:szCs w:val="28"/>
        </w:rPr>
        <w:t>重点</w:t>
      </w:r>
      <w:r w:rsidR="006F4EB3">
        <w:rPr>
          <w:rFonts w:ascii="Times New Roman" w:eastAsia="方正仿宋_GBK" w:hAnsi="Times New Roman" w:cs="Times New Roman" w:hint="eastAsia"/>
          <w:bCs/>
          <w:color w:val="000000"/>
          <w:sz w:val="28"/>
          <w:szCs w:val="28"/>
        </w:rPr>
        <w:t>工作安排部署等文件资料</w:t>
      </w:r>
      <w:r w:rsidR="006F4EB3" w:rsidRPr="00566456">
        <w:rPr>
          <w:rFonts w:ascii="Times New Roman" w:eastAsia="方正仿宋_GBK" w:hAnsi="Times New Roman" w:cs="Times New Roman" w:hint="eastAsia"/>
          <w:bCs/>
          <w:color w:val="000000"/>
          <w:sz w:val="28"/>
          <w:szCs w:val="28"/>
        </w:rPr>
        <w:t>，供各二级中心组参考学习。</w:t>
      </w:r>
    </w:p>
    <w:p w:rsidR="005D1AE3" w:rsidRDefault="005D1AE3">
      <w:pPr>
        <w:pStyle w:val="a7"/>
        <w:shd w:val="clear" w:color="auto" w:fill="FFFFFF"/>
        <w:spacing w:before="0" w:beforeAutospacing="0" w:after="0" w:afterAutospacing="0" w:line="520" w:lineRule="exact"/>
        <w:ind w:firstLineChars="200" w:firstLine="560"/>
        <w:jc w:val="both"/>
        <w:rPr>
          <w:rFonts w:ascii="Times New Roman" w:eastAsia="方正仿宋_GBK" w:hAnsi="Times New Roman" w:cs="Times New Roman"/>
          <w:bCs/>
          <w:color w:val="000000"/>
          <w:sz w:val="28"/>
          <w:szCs w:val="28"/>
        </w:rPr>
      </w:pPr>
    </w:p>
    <w:p w:rsidR="008F5C10" w:rsidRDefault="008F5C10">
      <w:pPr>
        <w:spacing w:line="560" w:lineRule="exact"/>
        <w:jc w:val="center"/>
        <w:rPr>
          <w:b/>
          <w:color w:val="000000"/>
          <w:sz w:val="36"/>
          <w:szCs w:val="36"/>
        </w:rPr>
      </w:pPr>
    </w:p>
    <w:p w:rsidR="008F5C10" w:rsidRDefault="008F5C10">
      <w:pPr>
        <w:spacing w:line="560" w:lineRule="exact"/>
        <w:jc w:val="center"/>
        <w:rPr>
          <w:b/>
          <w:color w:val="000000"/>
          <w:sz w:val="36"/>
          <w:szCs w:val="36"/>
        </w:rPr>
      </w:pPr>
    </w:p>
    <w:p w:rsidR="00566456" w:rsidRDefault="00566456">
      <w:pPr>
        <w:widowControl/>
        <w:spacing w:line="240" w:lineRule="auto"/>
        <w:rPr>
          <w:b/>
          <w:color w:val="000000"/>
          <w:sz w:val="36"/>
          <w:szCs w:val="36"/>
        </w:rPr>
      </w:pPr>
      <w:r>
        <w:rPr>
          <w:b/>
          <w:color w:val="000000"/>
          <w:sz w:val="36"/>
          <w:szCs w:val="36"/>
        </w:rPr>
        <w:br w:type="page"/>
      </w:r>
    </w:p>
    <w:p w:rsidR="005D1AE3" w:rsidRDefault="001010A2">
      <w:pPr>
        <w:spacing w:line="560" w:lineRule="exact"/>
        <w:jc w:val="center"/>
        <w:rPr>
          <w:b/>
          <w:color w:val="000000"/>
          <w:sz w:val="36"/>
          <w:szCs w:val="36"/>
        </w:rPr>
      </w:pPr>
      <w:r>
        <w:rPr>
          <w:b/>
          <w:color w:val="000000"/>
          <w:sz w:val="36"/>
          <w:szCs w:val="36"/>
        </w:rPr>
        <w:lastRenderedPageBreak/>
        <w:t>本期目录</w:t>
      </w:r>
    </w:p>
    <w:p w:rsidR="005619CD" w:rsidRDefault="005619CD">
      <w:pPr>
        <w:spacing w:line="560" w:lineRule="exact"/>
        <w:jc w:val="center"/>
        <w:rPr>
          <w:b/>
          <w:color w:val="000000"/>
          <w:sz w:val="36"/>
          <w:szCs w:val="36"/>
        </w:rPr>
      </w:pPr>
    </w:p>
    <w:p w:rsidR="00BD5C95" w:rsidRDefault="00BD5C95" w:rsidP="00FD23A9">
      <w:pPr>
        <w:tabs>
          <w:tab w:val="left" w:pos="312"/>
        </w:tabs>
        <w:spacing w:line="560" w:lineRule="exact"/>
        <w:jc w:val="both"/>
        <w:rPr>
          <w:rFonts w:eastAsia="方正仿宋_GBK" w:cs="方正仿宋_GBK"/>
          <w:bCs/>
          <w:color w:val="000000"/>
          <w:kern w:val="0"/>
          <w:sz w:val="28"/>
          <w:szCs w:val="28"/>
        </w:rPr>
      </w:pPr>
      <w:r w:rsidRPr="00BD5C95">
        <w:rPr>
          <w:rFonts w:eastAsia="方正仿宋_GBK" w:cs="方正仿宋_GBK" w:hint="eastAsia"/>
          <w:bCs/>
          <w:color w:val="000000"/>
          <w:kern w:val="0"/>
          <w:sz w:val="28"/>
          <w:szCs w:val="28"/>
        </w:rPr>
        <w:t>1</w:t>
      </w:r>
      <w:r w:rsidRPr="00BD5C95">
        <w:rPr>
          <w:rFonts w:eastAsia="方正仿宋_GBK" w:cs="方正仿宋_GBK"/>
          <w:bCs/>
          <w:color w:val="000000"/>
          <w:kern w:val="0"/>
          <w:sz w:val="28"/>
          <w:szCs w:val="28"/>
        </w:rPr>
        <w:t>.</w:t>
      </w:r>
      <w:r w:rsidR="00FD23A9" w:rsidRPr="00FD23A9">
        <w:rPr>
          <w:rFonts w:hint="eastAsia"/>
        </w:rPr>
        <w:t xml:space="preserve"> </w:t>
      </w:r>
      <w:r w:rsidR="00FD23A9" w:rsidRPr="00FD23A9">
        <w:rPr>
          <w:rFonts w:eastAsia="方正仿宋_GBK" w:cs="方正仿宋_GBK" w:hint="eastAsia"/>
          <w:bCs/>
          <w:color w:val="000000"/>
          <w:kern w:val="0"/>
          <w:sz w:val="28"/>
          <w:szCs w:val="28"/>
        </w:rPr>
        <w:t>习近平在中央金融工作会议上的讲话</w:t>
      </w:r>
      <w:r>
        <w:rPr>
          <w:rFonts w:eastAsia="方正仿宋_GBK" w:cs="方正仿宋_GBK" w:hint="eastAsia"/>
          <w:bCs/>
          <w:color w:val="000000"/>
          <w:kern w:val="0"/>
          <w:sz w:val="28"/>
          <w:szCs w:val="28"/>
        </w:rPr>
        <w:t>…</w:t>
      </w:r>
      <w:r w:rsidR="001010A2">
        <w:rPr>
          <w:rFonts w:eastAsia="方正仿宋_GBK" w:cs="方正仿宋_GBK" w:hint="eastAsia"/>
          <w:bCs/>
          <w:color w:val="000000"/>
          <w:kern w:val="0"/>
          <w:sz w:val="28"/>
          <w:szCs w:val="28"/>
        </w:rPr>
        <w:t>…</w:t>
      </w:r>
      <w:proofErr w:type="gramStart"/>
      <w:r w:rsidR="001010A2">
        <w:rPr>
          <w:rFonts w:eastAsia="方正仿宋_GBK" w:cs="方正仿宋_GBK" w:hint="eastAsia"/>
          <w:bCs/>
          <w:color w:val="000000"/>
          <w:kern w:val="0"/>
          <w:sz w:val="28"/>
          <w:szCs w:val="28"/>
        </w:rPr>
        <w:t>…</w:t>
      </w:r>
      <w:r w:rsidR="008F5C10">
        <w:rPr>
          <w:rFonts w:eastAsia="方正仿宋_GBK" w:cs="方正仿宋_GBK" w:hint="eastAsia"/>
          <w:bCs/>
          <w:color w:val="000000"/>
          <w:kern w:val="0"/>
          <w:sz w:val="28"/>
          <w:szCs w:val="28"/>
        </w:rPr>
        <w:t>……</w:t>
      </w:r>
      <w:r w:rsidR="00FD23A9">
        <w:rPr>
          <w:rFonts w:eastAsia="方正仿宋_GBK" w:cs="方正仿宋_GBK" w:hint="eastAsia"/>
          <w:bCs/>
          <w:color w:val="000000"/>
          <w:kern w:val="0"/>
          <w:sz w:val="28"/>
          <w:szCs w:val="28"/>
        </w:rPr>
        <w:t>………</w:t>
      </w:r>
      <w:r w:rsidR="008F5C10">
        <w:rPr>
          <w:rFonts w:eastAsia="方正仿宋_GBK" w:cs="方正仿宋_GBK" w:hint="eastAsia"/>
          <w:bCs/>
          <w:color w:val="000000"/>
          <w:kern w:val="0"/>
          <w:sz w:val="28"/>
          <w:szCs w:val="28"/>
        </w:rPr>
        <w:t>……</w:t>
      </w:r>
      <w:proofErr w:type="gramEnd"/>
      <w:r>
        <w:rPr>
          <w:rFonts w:eastAsia="方正仿宋_GBK" w:cs="方正仿宋_GBK" w:hint="eastAsia"/>
          <w:bCs/>
          <w:color w:val="000000"/>
          <w:kern w:val="0"/>
          <w:sz w:val="28"/>
          <w:szCs w:val="28"/>
        </w:rPr>
        <w:t>（</w:t>
      </w:r>
      <w:r>
        <w:rPr>
          <w:rFonts w:eastAsia="方正仿宋_GBK" w:cs="方正仿宋_GBK" w:hint="eastAsia"/>
          <w:bCs/>
          <w:color w:val="000000"/>
          <w:kern w:val="0"/>
          <w:sz w:val="28"/>
          <w:szCs w:val="28"/>
        </w:rPr>
        <w:t>1</w:t>
      </w:r>
      <w:r>
        <w:rPr>
          <w:rFonts w:eastAsia="方正仿宋_GBK" w:cs="方正仿宋_GBK" w:hint="eastAsia"/>
          <w:bCs/>
          <w:color w:val="000000"/>
          <w:kern w:val="0"/>
          <w:sz w:val="28"/>
          <w:szCs w:val="28"/>
        </w:rPr>
        <w:t>）</w:t>
      </w:r>
    </w:p>
    <w:p w:rsidR="005D1AE3" w:rsidRDefault="00BD5C95" w:rsidP="00FD23A9">
      <w:pPr>
        <w:tabs>
          <w:tab w:val="left" w:pos="312"/>
        </w:tabs>
        <w:spacing w:line="560" w:lineRule="exact"/>
        <w:jc w:val="both"/>
        <w:rPr>
          <w:rFonts w:eastAsia="方正仿宋_GBK" w:cs="方正仿宋_GBK"/>
          <w:bCs/>
          <w:color w:val="000000"/>
          <w:kern w:val="0"/>
          <w:sz w:val="28"/>
          <w:szCs w:val="28"/>
        </w:rPr>
      </w:pPr>
      <w:r>
        <w:rPr>
          <w:rFonts w:eastAsia="方正仿宋_GBK" w:cs="方正仿宋_GBK" w:hint="eastAsia"/>
          <w:bCs/>
          <w:color w:val="000000"/>
          <w:kern w:val="0"/>
          <w:sz w:val="28"/>
          <w:szCs w:val="28"/>
        </w:rPr>
        <w:t>2</w:t>
      </w:r>
      <w:r>
        <w:rPr>
          <w:rFonts w:eastAsia="方正仿宋_GBK" w:cs="方正仿宋_GBK"/>
          <w:bCs/>
          <w:color w:val="000000"/>
          <w:kern w:val="0"/>
          <w:sz w:val="28"/>
          <w:szCs w:val="28"/>
        </w:rPr>
        <w:t>.</w:t>
      </w:r>
      <w:r w:rsidR="00FD23A9" w:rsidRPr="00FD23A9">
        <w:rPr>
          <w:rFonts w:hint="eastAsia"/>
        </w:rPr>
        <w:t xml:space="preserve"> </w:t>
      </w:r>
      <w:r w:rsidR="00FD23A9" w:rsidRPr="00FD23A9">
        <w:rPr>
          <w:rFonts w:eastAsia="方正仿宋_GBK" w:cs="方正仿宋_GBK" w:hint="eastAsia"/>
          <w:sz w:val="28"/>
          <w:szCs w:val="28"/>
        </w:rPr>
        <w:t>习近平对宣传思想文化工作</w:t>
      </w:r>
      <w:proofErr w:type="gramStart"/>
      <w:r w:rsidR="00FD23A9" w:rsidRPr="00FD23A9">
        <w:rPr>
          <w:rFonts w:eastAsia="方正仿宋_GBK" w:cs="方正仿宋_GBK" w:hint="eastAsia"/>
          <w:sz w:val="28"/>
          <w:szCs w:val="28"/>
        </w:rPr>
        <w:t>作出</w:t>
      </w:r>
      <w:proofErr w:type="gramEnd"/>
      <w:r w:rsidR="00FD23A9" w:rsidRPr="00FD23A9">
        <w:rPr>
          <w:rFonts w:eastAsia="方正仿宋_GBK" w:cs="方正仿宋_GBK" w:hint="eastAsia"/>
          <w:sz w:val="28"/>
          <w:szCs w:val="28"/>
        </w:rPr>
        <w:t>重要指示</w:t>
      </w:r>
      <w:r>
        <w:rPr>
          <w:rFonts w:eastAsia="方正仿宋_GBK" w:cs="方正仿宋_GBK" w:hint="eastAsia"/>
          <w:bCs/>
          <w:color w:val="000000"/>
          <w:kern w:val="0"/>
          <w:sz w:val="28"/>
          <w:szCs w:val="28"/>
        </w:rPr>
        <w:t>…</w:t>
      </w:r>
      <w:r w:rsidR="00FD23A9">
        <w:rPr>
          <w:rFonts w:eastAsia="方正仿宋_GBK" w:cs="方正仿宋_GBK" w:hint="eastAsia"/>
          <w:bCs/>
          <w:color w:val="000000"/>
          <w:kern w:val="0"/>
          <w:sz w:val="28"/>
          <w:szCs w:val="28"/>
        </w:rPr>
        <w:t>…</w:t>
      </w:r>
      <w:proofErr w:type="gramStart"/>
      <w:r w:rsidR="00FD23A9">
        <w:rPr>
          <w:rFonts w:eastAsia="方正仿宋_GBK" w:cs="方正仿宋_GBK" w:hint="eastAsia"/>
          <w:bCs/>
          <w:color w:val="000000"/>
          <w:kern w:val="0"/>
          <w:sz w:val="28"/>
          <w:szCs w:val="28"/>
        </w:rPr>
        <w:t>……………</w:t>
      </w:r>
      <w:r w:rsidR="001010A2">
        <w:rPr>
          <w:rFonts w:eastAsia="方正仿宋_GBK" w:cs="方正仿宋_GBK" w:hint="eastAsia"/>
          <w:bCs/>
          <w:color w:val="000000"/>
          <w:kern w:val="0"/>
          <w:sz w:val="28"/>
          <w:szCs w:val="28"/>
        </w:rPr>
        <w:t>…</w:t>
      </w:r>
      <w:proofErr w:type="gramEnd"/>
      <w:r>
        <w:rPr>
          <w:rFonts w:eastAsia="方正仿宋_GBK" w:cs="方正仿宋_GBK" w:hint="eastAsia"/>
          <w:bCs/>
          <w:color w:val="000000"/>
          <w:kern w:val="0"/>
          <w:sz w:val="28"/>
          <w:szCs w:val="28"/>
        </w:rPr>
        <w:t>（</w:t>
      </w:r>
      <w:r w:rsidR="006A5310">
        <w:rPr>
          <w:rFonts w:eastAsia="方正仿宋_GBK" w:cs="方正仿宋_GBK"/>
          <w:bCs/>
          <w:color w:val="000000"/>
          <w:kern w:val="0"/>
          <w:sz w:val="28"/>
          <w:szCs w:val="28"/>
        </w:rPr>
        <w:t>6</w:t>
      </w:r>
      <w:r>
        <w:rPr>
          <w:rFonts w:eastAsia="方正仿宋_GBK" w:cs="方正仿宋_GBK" w:hint="eastAsia"/>
          <w:bCs/>
          <w:color w:val="000000"/>
          <w:kern w:val="0"/>
          <w:sz w:val="28"/>
          <w:szCs w:val="28"/>
        </w:rPr>
        <w:t>）</w:t>
      </w:r>
    </w:p>
    <w:p w:rsidR="00BD5C95" w:rsidRDefault="00BD5C95" w:rsidP="00FD23A9">
      <w:pPr>
        <w:tabs>
          <w:tab w:val="left" w:pos="312"/>
        </w:tabs>
        <w:spacing w:line="560" w:lineRule="exact"/>
        <w:jc w:val="both"/>
        <w:rPr>
          <w:rFonts w:eastAsia="方正仿宋_GBK" w:cs="方正仿宋_GBK"/>
          <w:bCs/>
          <w:color w:val="000000"/>
          <w:kern w:val="0"/>
          <w:sz w:val="28"/>
          <w:szCs w:val="28"/>
        </w:rPr>
      </w:pPr>
      <w:r>
        <w:rPr>
          <w:rFonts w:eastAsia="方正仿宋_GBK" w:cs="方正仿宋_GBK" w:hint="eastAsia"/>
          <w:sz w:val="28"/>
          <w:szCs w:val="28"/>
        </w:rPr>
        <w:t>3.</w:t>
      </w:r>
      <w:r w:rsidR="00FD23A9">
        <w:rPr>
          <w:rFonts w:eastAsia="方正仿宋_GBK" w:cs="方正仿宋_GBK"/>
          <w:sz w:val="28"/>
          <w:szCs w:val="28"/>
        </w:rPr>
        <w:t xml:space="preserve"> </w:t>
      </w:r>
      <w:r w:rsidR="00FD23A9" w:rsidRPr="00FD23A9">
        <w:rPr>
          <w:rFonts w:eastAsia="方正仿宋_GBK" w:cs="方正仿宋_GBK" w:hint="eastAsia"/>
          <w:sz w:val="28"/>
          <w:szCs w:val="28"/>
        </w:rPr>
        <w:t>习近平主持召开进一步推动长江经济带高质量发展座谈会</w:t>
      </w:r>
      <w:r>
        <w:rPr>
          <w:rFonts w:eastAsia="方正仿宋_GBK" w:cs="方正仿宋_GBK" w:hint="eastAsia"/>
          <w:bCs/>
          <w:color w:val="000000"/>
          <w:kern w:val="0"/>
          <w:sz w:val="28"/>
          <w:szCs w:val="28"/>
        </w:rPr>
        <w:t>…（</w:t>
      </w:r>
      <w:r w:rsidR="006A5310">
        <w:rPr>
          <w:rFonts w:eastAsia="方正仿宋_GBK" w:cs="方正仿宋_GBK"/>
          <w:bCs/>
          <w:color w:val="000000"/>
          <w:kern w:val="0"/>
          <w:sz w:val="28"/>
          <w:szCs w:val="28"/>
        </w:rPr>
        <w:t>10</w:t>
      </w:r>
      <w:r>
        <w:rPr>
          <w:rFonts w:eastAsia="方正仿宋_GBK" w:cs="方正仿宋_GBK" w:hint="eastAsia"/>
          <w:bCs/>
          <w:color w:val="000000"/>
          <w:kern w:val="0"/>
          <w:sz w:val="28"/>
          <w:szCs w:val="28"/>
        </w:rPr>
        <w:t>）</w:t>
      </w:r>
    </w:p>
    <w:p w:rsidR="00BD5C95" w:rsidRDefault="00FD23A9" w:rsidP="00FD23A9">
      <w:pPr>
        <w:spacing w:line="560" w:lineRule="exact"/>
        <w:jc w:val="both"/>
        <w:rPr>
          <w:rFonts w:eastAsia="方正仿宋_GBK" w:cs="方正仿宋_GBK"/>
          <w:bCs/>
          <w:color w:val="000000"/>
          <w:kern w:val="0"/>
          <w:sz w:val="28"/>
          <w:szCs w:val="28"/>
        </w:rPr>
      </w:pPr>
      <w:r>
        <w:rPr>
          <w:rFonts w:eastAsia="方正仿宋_GBK" w:cs="方正仿宋_GBK"/>
          <w:bCs/>
          <w:color w:val="000000"/>
          <w:kern w:val="0"/>
          <w:sz w:val="28"/>
          <w:szCs w:val="28"/>
        </w:rPr>
        <w:t xml:space="preserve">4. </w:t>
      </w:r>
      <w:r w:rsidRPr="00FD23A9">
        <w:rPr>
          <w:rFonts w:eastAsia="方正仿宋_GBK" w:cs="方正仿宋_GBK" w:hint="eastAsia"/>
          <w:bCs/>
          <w:color w:val="000000"/>
          <w:kern w:val="0"/>
          <w:sz w:val="28"/>
          <w:szCs w:val="28"/>
        </w:rPr>
        <w:t>中共中央印发《干部教育培训工作条例》</w:t>
      </w:r>
      <w:r w:rsidR="00BD5C95">
        <w:rPr>
          <w:rFonts w:eastAsia="方正仿宋_GBK" w:cs="方正仿宋_GBK" w:hint="eastAsia"/>
          <w:bCs/>
          <w:color w:val="000000"/>
          <w:kern w:val="0"/>
          <w:sz w:val="28"/>
          <w:szCs w:val="28"/>
        </w:rPr>
        <w:t>…</w:t>
      </w:r>
      <w:r>
        <w:rPr>
          <w:rFonts w:eastAsia="方正仿宋_GBK" w:cs="方正仿宋_GBK" w:hint="eastAsia"/>
          <w:bCs/>
          <w:color w:val="000000"/>
          <w:kern w:val="0"/>
          <w:sz w:val="28"/>
          <w:szCs w:val="28"/>
        </w:rPr>
        <w:t>…</w:t>
      </w:r>
      <w:proofErr w:type="gramStart"/>
      <w:r>
        <w:rPr>
          <w:rFonts w:eastAsia="方正仿宋_GBK" w:cs="方正仿宋_GBK" w:hint="eastAsia"/>
          <w:bCs/>
          <w:color w:val="000000"/>
          <w:kern w:val="0"/>
          <w:sz w:val="28"/>
          <w:szCs w:val="28"/>
        </w:rPr>
        <w:t>…</w:t>
      </w:r>
      <w:r>
        <w:rPr>
          <w:rFonts w:eastAsia="方正仿宋_GBK" w:cs="方正仿宋_GBK" w:hint="eastAsia"/>
          <w:bCs/>
          <w:color w:val="000000"/>
          <w:kern w:val="0"/>
          <w:sz w:val="28"/>
          <w:szCs w:val="28"/>
        </w:rPr>
        <w:t>…</w:t>
      </w:r>
      <w:r>
        <w:rPr>
          <w:rFonts w:eastAsia="方正仿宋_GBK" w:cs="方正仿宋_GBK" w:hint="eastAsia"/>
          <w:bCs/>
          <w:color w:val="000000"/>
          <w:kern w:val="0"/>
          <w:sz w:val="28"/>
          <w:szCs w:val="28"/>
        </w:rPr>
        <w:t>…</w:t>
      </w:r>
      <w:r>
        <w:rPr>
          <w:rFonts w:eastAsia="方正仿宋_GBK" w:cs="方正仿宋_GBK" w:hint="eastAsia"/>
          <w:bCs/>
          <w:color w:val="000000"/>
          <w:kern w:val="0"/>
          <w:sz w:val="28"/>
          <w:szCs w:val="28"/>
        </w:rPr>
        <w:t>……</w:t>
      </w:r>
      <w:r>
        <w:rPr>
          <w:rFonts w:eastAsia="方正仿宋_GBK" w:cs="方正仿宋_GBK" w:hint="eastAsia"/>
          <w:bCs/>
          <w:color w:val="000000"/>
          <w:kern w:val="0"/>
          <w:sz w:val="28"/>
          <w:szCs w:val="28"/>
        </w:rPr>
        <w:t>…</w:t>
      </w:r>
      <w:r w:rsidR="00BD5C95" w:rsidRPr="004371F6">
        <w:rPr>
          <w:rFonts w:eastAsia="方正仿宋_GBK" w:cs="方正仿宋_GBK" w:hint="eastAsia"/>
          <w:bCs/>
          <w:color w:val="000000"/>
          <w:kern w:val="0"/>
          <w:sz w:val="28"/>
          <w:szCs w:val="28"/>
        </w:rPr>
        <w:t>…</w:t>
      </w:r>
      <w:proofErr w:type="gramEnd"/>
      <w:r>
        <w:rPr>
          <w:rFonts w:eastAsia="方正仿宋_GBK" w:cs="方正仿宋_GBK" w:hint="eastAsia"/>
          <w:bCs/>
          <w:color w:val="000000"/>
          <w:kern w:val="0"/>
          <w:sz w:val="28"/>
          <w:szCs w:val="28"/>
        </w:rPr>
        <w:t>（</w:t>
      </w:r>
      <w:r w:rsidR="006A5310">
        <w:rPr>
          <w:rFonts w:eastAsia="方正仿宋_GBK" w:cs="方正仿宋_GBK"/>
          <w:bCs/>
          <w:color w:val="000000"/>
          <w:kern w:val="0"/>
          <w:sz w:val="28"/>
          <w:szCs w:val="28"/>
        </w:rPr>
        <w:t>16</w:t>
      </w:r>
      <w:r>
        <w:rPr>
          <w:rFonts w:eastAsia="方正仿宋_GBK" w:cs="方正仿宋_GBK" w:hint="eastAsia"/>
          <w:bCs/>
          <w:color w:val="000000"/>
          <w:kern w:val="0"/>
          <w:sz w:val="28"/>
          <w:szCs w:val="28"/>
        </w:rPr>
        <w:t>）</w:t>
      </w:r>
    </w:p>
    <w:p w:rsidR="00FD23A9" w:rsidRDefault="00FD23A9" w:rsidP="00FD23A9">
      <w:pPr>
        <w:tabs>
          <w:tab w:val="left" w:pos="312"/>
        </w:tabs>
        <w:spacing w:line="560" w:lineRule="exact"/>
        <w:jc w:val="both"/>
        <w:rPr>
          <w:rFonts w:eastAsia="方正仿宋_GBK" w:cs="方正仿宋_GBK"/>
          <w:bCs/>
          <w:color w:val="000000"/>
          <w:kern w:val="0"/>
          <w:sz w:val="28"/>
          <w:szCs w:val="28"/>
        </w:rPr>
      </w:pPr>
      <w:r>
        <w:rPr>
          <w:rFonts w:eastAsia="方正仿宋_GBK" w:cs="方正仿宋_GBK"/>
          <w:bCs/>
          <w:color w:val="000000"/>
          <w:kern w:val="0"/>
          <w:sz w:val="28"/>
          <w:szCs w:val="28"/>
        </w:rPr>
        <w:t>5.</w:t>
      </w:r>
      <w:r w:rsidR="006A5310">
        <w:rPr>
          <w:rFonts w:eastAsia="方正仿宋_GBK" w:cs="方正仿宋_GBK"/>
          <w:bCs/>
          <w:color w:val="000000"/>
          <w:kern w:val="0"/>
          <w:sz w:val="28"/>
          <w:szCs w:val="28"/>
        </w:rPr>
        <w:t xml:space="preserve"> </w:t>
      </w:r>
      <w:r w:rsidRPr="00FD23A9">
        <w:rPr>
          <w:rFonts w:eastAsia="方正仿宋_GBK" w:cs="方正仿宋_GBK" w:hint="eastAsia"/>
          <w:bCs/>
          <w:color w:val="000000"/>
          <w:kern w:val="0"/>
          <w:sz w:val="28"/>
          <w:szCs w:val="28"/>
        </w:rPr>
        <w:t>中共中央印发《全国干部教育培训规划</w:t>
      </w:r>
      <w:r w:rsidRPr="00FD23A9">
        <w:rPr>
          <w:rFonts w:eastAsia="方正仿宋_GBK" w:cs="方正仿宋_GBK" w:hint="eastAsia"/>
          <w:bCs/>
          <w:color w:val="000000"/>
          <w:kern w:val="0"/>
          <w:sz w:val="28"/>
          <w:szCs w:val="28"/>
        </w:rPr>
        <w:t>(2023-2027</w:t>
      </w:r>
      <w:r w:rsidRPr="00FD23A9">
        <w:rPr>
          <w:rFonts w:eastAsia="方正仿宋_GBK" w:cs="方正仿宋_GBK" w:hint="eastAsia"/>
          <w:bCs/>
          <w:color w:val="000000"/>
          <w:kern w:val="0"/>
          <w:sz w:val="28"/>
          <w:szCs w:val="28"/>
        </w:rPr>
        <w:t>年</w:t>
      </w:r>
      <w:r w:rsidRPr="00FD23A9">
        <w:rPr>
          <w:rFonts w:eastAsia="方正仿宋_GBK" w:cs="方正仿宋_GBK" w:hint="eastAsia"/>
          <w:bCs/>
          <w:color w:val="000000"/>
          <w:kern w:val="0"/>
          <w:sz w:val="28"/>
          <w:szCs w:val="28"/>
        </w:rPr>
        <w:t>)</w:t>
      </w:r>
      <w:r w:rsidRPr="00FD23A9">
        <w:rPr>
          <w:rFonts w:eastAsia="方正仿宋_GBK" w:cs="方正仿宋_GBK" w:hint="eastAsia"/>
          <w:bCs/>
          <w:color w:val="000000"/>
          <w:kern w:val="0"/>
          <w:sz w:val="28"/>
          <w:szCs w:val="28"/>
        </w:rPr>
        <w:t>》</w:t>
      </w:r>
      <w:r>
        <w:rPr>
          <w:rFonts w:eastAsia="方正仿宋_GBK" w:cs="方正仿宋_GBK" w:hint="eastAsia"/>
          <w:bCs/>
          <w:color w:val="000000"/>
          <w:kern w:val="0"/>
          <w:sz w:val="28"/>
          <w:szCs w:val="28"/>
        </w:rPr>
        <w:t>……</w:t>
      </w:r>
      <w:proofErr w:type="gramStart"/>
      <w:r>
        <w:rPr>
          <w:rFonts w:eastAsia="方正仿宋_GBK" w:cs="方正仿宋_GBK" w:hint="eastAsia"/>
          <w:bCs/>
          <w:color w:val="000000"/>
          <w:kern w:val="0"/>
          <w:sz w:val="28"/>
          <w:szCs w:val="28"/>
        </w:rPr>
        <w:t>…</w:t>
      </w:r>
      <w:proofErr w:type="gramEnd"/>
      <w:r>
        <w:rPr>
          <w:rFonts w:eastAsia="方正仿宋_GBK" w:cs="方正仿宋_GBK" w:hint="eastAsia"/>
          <w:bCs/>
          <w:color w:val="000000"/>
          <w:kern w:val="0"/>
          <w:sz w:val="28"/>
          <w:szCs w:val="28"/>
        </w:rPr>
        <w:t>（</w:t>
      </w:r>
      <w:r w:rsidR="006A5310">
        <w:rPr>
          <w:rFonts w:eastAsia="方正仿宋_GBK" w:cs="方正仿宋_GBK"/>
          <w:bCs/>
          <w:color w:val="000000"/>
          <w:kern w:val="0"/>
          <w:sz w:val="28"/>
          <w:szCs w:val="28"/>
        </w:rPr>
        <w:t>28</w:t>
      </w:r>
      <w:r>
        <w:rPr>
          <w:rFonts w:eastAsia="方正仿宋_GBK" w:cs="方正仿宋_GBK" w:hint="eastAsia"/>
          <w:bCs/>
          <w:color w:val="000000"/>
          <w:kern w:val="0"/>
          <w:sz w:val="28"/>
          <w:szCs w:val="28"/>
        </w:rPr>
        <w:t>）</w:t>
      </w:r>
    </w:p>
    <w:p w:rsidR="00FD23A9" w:rsidRPr="00FD23A9" w:rsidRDefault="00FD23A9" w:rsidP="005619CD">
      <w:pPr>
        <w:spacing w:line="560" w:lineRule="exact"/>
        <w:ind w:firstLineChars="200" w:firstLine="560"/>
        <w:jc w:val="both"/>
        <w:rPr>
          <w:rFonts w:eastAsia="方正仿宋_GBK" w:cs="方正仿宋_GBK" w:hint="eastAsia"/>
          <w:bCs/>
          <w:color w:val="000000"/>
          <w:kern w:val="0"/>
          <w:sz w:val="28"/>
          <w:szCs w:val="28"/>
        </w:rPr>
      </w:pPr>
    </w:p>
    <w:p w:rsidR="00BD5C95" w:rsidRDefault="00BD5C95" w:rsidP="005619CD">
      <w:pPr>
        <w:widowControl/>
        <w:spacing w:line="480" w:lineRule="exact"/>
        <w:rPr>
          <w:rFonts w:eastAsia="方正仿宋_GBK" w:cs="方正仿宋_GBK"/>
          <w:bCs/>
          <w:color w:val="000000"/>
          <w:kern w:val="0"/>
          <w:sz w:val="28"/>
          <w:szCs w:val="28"/>
        </w:rPr>
      </w:pPr>
      <w:r>
        <w:rPr>
          <w:rFonts w:eastAsia="方正仿宋_GBK" w:cs="方正仿宋_GBK"/>
          <w:bCs/>
          <w:color w:val="000000"/>
          <w:kern w:val="0"/>
          <w:sz w:val="28"/>
          <w:szCs w:val="28"/>
        </w:rPr>
        <w:br w:type="page"/>
      </w:r>
    </w:p>
    <w:p w:rsidR="00E73744" w:rsidRPr="00FD23A9" w:rsidRDefault="00E73744" w:rsidP="005619CD">
      <w:pPr>
        <w:spacing w:line="480" w:lineRule="exact"/>
        <w:ind w:firstLineChars="200" w:firstLine="560"/>
        <w:jc w:val="both"/>
        <w:rPr>
          <w:rFonts w:eastAsia="方正仿宋_GBK" w:cs="方正仿宋_GBK"/>
          <w:bCs/>
          <w:color w:val="000000"/>
          <w:kern w:val="0"/>
          <w:sz w:val="28"/>
          <w:szCs w:val="28"/>
        </w:rPr>
        <w:sectPr w:rsidR="00E73744" w:rsidRPr="00FD23A9">
          <w:footerReference w:type="default" r:id="rId9"/>
          <w:pgSz w:w="11906" w:h="16838"/>
          <w:pgMar w:top="1440" w:right="1800" w:bottom="1440" w:left="1800" w:header="851" w:footer="992" w:gutter="0"/>
          <w:pgNumType w:start="1"/>
          <w:cols w:space="720"/>
          <w:docGrid w:type="lines" w:linePitch="312"/>
        </w:sectPr>
      </w:pPr>
    </w:p>
    <w:p w:rsidR="00BD5C95" w:rsidRDefault="00BD5C95" w:rsidP="00BD5C95">
      <w:pPr>
        <w:spacing w:line="600" w:lineRule="exact"/>
        <w:ind w:firstLineChars="200" w:firstLine="560"/>
        <w:jc w:val="both"/>
        <w:rPr>
          <w:rFonts w:eastAsia="方正仿宋_GBK" w:cs="方正仿宋_GBK"/>
          <w:bCs/>
          <w:color w:val="000000"/>
          <w:kern w:val="0"/>
          <w:sz w:val="28"/>
          <w:szCs w:val="28"/>
        </w:rPr>
      </w:pPr>
    </w:p>
    <w:p w:rsidR="005D1AE3" w:rsidRDefault="001010A2" w:rsidP="00BD5C95">
      <w:pPr>
        <w:spacing w:line="600" w:lineRule="exact"/>
        <w:ind w:firstLineChars="200" w:firstLine="640"/>
        <w:jc w:val="both"/>
        <w:rPr>
          <w:bCs/>
          <w:color w:val="000000"/>
          <w:kern w:val="0"/>
        </w:rPr>
      </w:pPr>
      <w:r>
        <w:rPr>
          <w:bCs/>
          <w:color w:val="000000"/>
          <w:kern w:val="0"/>
        </w:rPr>
        <w:t>附件</w:t>
      </w:r>
      <w:r>
        <w:rPr>
          <w:bCs/>
          <w:color w:val="000000"/>
          <w:kern w:val="0"/>
        </w:rPr>
        <w:t>1</w:t>
      </w:r>
    </w:p>
    <w:p w:rsidR="005D1AE3" w:rsidRDefault="005D1AE3">
      <w:pPr>
        <w:widowControl/>
        <w:shd w:val="clear" w:color="auto" w:fill="FFFFFF"/>
        <w:adjustRightInd w:val="0"/>
        <w:spacing w:line="560" w:lineRule="exact"/>
        <w:jc w:val="center"/>
        <w:outlineLvl w:val="3"/>
        <w:rPr>
          <w:rFonts w:eastAsia="方正小标宋_GBK"/>
          <w:color w:val="000000"/>
          <w:sz w:val="40"/>
          <w:szCs w:val="40"/>
        </w:rPr>
      </w:pPr>
    </w:p>
    <w:p w:rsidR="00B86937" w:rsidRPr="00B86937" w:rsidRDefault="00554DA4" w:rsidP="00B86937">
      <w:pPr>
        <w:spacing w:line="700" w:lineRule="exact"/>
        <w:jc w:val="center"/>
        <w:rPr>
          <w:rFonts w:eastAsia="方正小标宋_GBK" w:cs="方正小标宋_GBK"/>
          <w:color w:val="000000"/>
          <w:sz w:val="44"/>
          <w:szCs w:val="44"/>
        </w:rPr>
      </w:pPr>
      <w:r w:rsidRPr="00554DA4">
        <w:rPr>
          <w:rFonts w:eastAsia="方正小标宋_GBK" w:cs="方正小标宋_GBK" w:hint="eastAsia"/>
          <w:color w:val="000000"/>
          <w:sz w:val="44"/>
          <w:szCs w:val="44"/>
        </w:rPr>
        <w:t>习近平在中央金融工作会议上的讲话</w:t>
      </w:r>
    </w:p>
    <w:p w:rsidR="005D1AE3" w:rsidRDefault="001010A2">
      <w:pPr>
        <w:pStyle w:val="1"/>
        <w:shd w:val="clear" w:color="auto" w:fill="FFFFFF"/>
        <w:adjustRightInd w:val="0"/>
        <w:spacing w:line="560" w:lineRule="exact"/>
        <w:rPr>
          <w:rFonts w:ascii="Times New Roman" w:eastAsia="方正楷体_GBK" w:hAnsi="Times New Roman"/>
          <w:b w:val="0"/>
          <w:bCs w:val="0"/>
          <w:color w:val="000000"/>
          <w:sz w:val="28"/>
          <w:szCs w:val="28"/>
        </w:rPr>
      </w:pPr>
      <w:r>
        <w:rPr>
          <w:rFonts w:ascii="Times New Roman" w:eastAsia="方正楷体_GBK" w:hAnsi="Times New Roman"/>
          <w:noProof/>
          <w:color w:val="000000"/>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-120015</wp:posOffset>
                </wp:positionH>
                <wp:positionV relativeFrom="paragraph">
                  <wp:posOffset>23495</wp:posOffset>
                </wp:positionV>
                <wp:extent cx="5734050" cy="635"/>
                <wp:effectExtent l="0" t="13970" r="0" b="23495"/>
                <wp:wrapNone/>
                <wp:docPr id="10" name="自选图形 3"/>
                <wp:cNvGraphicFramePr/>
                <a:graphic xmlns:a="http://schemas.openxmlformats.org/drawingml/2006/main">
                  <a:graphicData uri="http://schemas.microsoft.com/office/word/2010/wordprocessingShape">
                    <wps:wsp>
                      <wps:cNvCnPr/>
                      <wps:spPr>
                        <a:xfrm>
                          <a:off x="0" y="0"/>
                          <a:ext cx="5734050" cy="635"/>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w14:anchorId="0FD7BDAA" id="自选图形 3" o:spid="_x0000_s1026" type="#_x0000_t32" style="position:absolute;left:0;text-align:left;margin-left:-9.45pt;margin-top:1.85pt;width:451.5pt;height:.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" strokecolor="red" strokeweight="2.25pt"/>
            </w:pict>
          </mc:Fallback>
        </mc:AlternateContent>
      </w:r>
      <w:r>
        <w:rPr>
          <w:rFonts w:ascii="Times New Roman" w:eastAsia="方正楷体_GBK" w:hAnsi="Times New Roman"/>
          <w:b w:val="0"/>
          <w:bCs w:val="0"/>
          <w:color w:val="000000"/>
          <w:sz w:val="28"/>
          <w:szCs w:val="28"/>
        </w:rPr>
        <w:t>（</w:t>
      </w:r>
      <w:r w:rsidR="00B86937" w:rsidRPr="00B86937">
        <w:rPr>
          <w:rFonts w:ascii="Times New Roman" w:eastAsia="方正楷体_GBK" w:hAnsi="Times New Roman" w:hint="eastAsia"/>
          <w:b w:val="0"/>
          <w:bCs w:val="0"/>
          <w:color w:val="000000"/>
          <w:sz w:val="28"/>
          <w:szCs w:val="28"/>
        </w:rPr>
        <w:t>人民网－人民日报</w:t>
      </w:r>
      <w:r w:rsidR="00B86937" w:rsidRPr="00B86937">
        <w:rPr>
          <w:rFonts w:ascii="Times New Roman" w:eastAsia="方正楷体_GBK" w:hAnsi="Times New Roman" w:hint="eastAsia"/>
          <w:b w:val="0"/>
          <w:bCs w:val="0"/>
          <w:color w:val="000000"/>
          <w:sz w:val="28"/>
          <w:szCs w:val="28"/>
        </w:rPr>
        <w:t xml:space="preserve">   </w:t>
      </w:r>
      <w:r w:rsidR="00B86937" w:rsidRPr="00B86937">
        <w:rPr>
          <w:rFonts w:ascii="Times New Roman" w:eastAsia="方正楷体_GBK" w:hAnsi="Times New Roman" w:hint="eastAsia"/>
          <w:b w:val="0"/>
          <w:bCs w:val="0"/>
          <w:color w:val="000000"/>
          <w:sz w:val="28"/>
          <w:szCs w:val="28"/>
        </w:rPr>
        <w:t>发布时间：</w:t>
      </w:r>
      <w:r w:rsidR="00B86937" w:rsidRPr="00B86937">
        <w:rPr>
          <w:rFonts w:ascii="Times New Roman" w:eastAsia="方正楷体_GBK" w:hAnsi="Times New Roman" w:hint="eastAsia"/>
          <w:b w:val="0"/>
          <w:bCs w:val="0"/>
          <w:color w:val="000000"/>
          <w:sz w:val="28"/>
          <w:szCs w:val="28"/>
        </w:rPr>
        <w:t>2023-</w:t>
      </w:r>
      <w:r w:rsidR="00554DA4">
        <w:rPr>
          <w:rFonts w:ascii="Times New Roman" w:eastAsia="方正楷体_GBK" w:hAnsi="Times New Roman"/>
          <w:b w:val="0"/>
          <w:bCs w:val="0"/>
          <w:color w:val="000000"/>
          <w:sz w:val="28"/>
          <w:szCs w:val="28"/>
        </w:rPr>
        <w:t>11</w:t>
      </w:r>
      <w:r w:rsidR="00B86937" w:rsidRPr="00B86937">
        <w:rPr>
          <w:rFonts w:ascii="Times New Roman" w:eastAsia="方正楷体_GBK" w:hAnsi="Times New Roman" w:hint="eastAsia"/>
          <w:b w:val="0"/>
          <w:bCs w:val="0"/>
          <w:color w:val="000000"/>
          <w:sz w:val="28"/>
          <w:szCs w:val="28"/>
        </w:rPr>
        <w:t>-01</w:t>
      </w:r>
      <w:r>
        <w:rPr>
          <w:rFonts w:ascii="Times New Roman" w:eastAsia="方正楷体_GBK" w:hAnsi="Times New Roman"/>
          <w:b w:val="0"/>
          <w:bCs w:val="0"/>
          <w:color w:val="000000"/>
          <w:sz w:val="28"/>
          <w:szCs w:val="28"/>
        </w:rPr>
        <w:t>）</w:t>
      </w:r>
    </w:p>
    <w:p w:rsidR="009102DB" w:rsidRDefault="009102DB" w:rsidP="00B86937">
      <w:pPr>
        <w:pStyle w:val="a7"/>
        <w:spacing w:before="0" w:beforeAutospacing="0" w:after="0" w:afterAutospacing="0" w:line="480" w:lineRule="atLeast"/>
        <w:jc w:val="center"/>
        <w:rPr>
          <w:rFonts w:ascii="Times New Roman" w:eastAsia="方正仿宋_GBK" w:hAnsi="Times New Roman" w:cs="方正仿宋_GBK"/>
          <w:color w:val="262626"/>
        </w:rPr>
      </w:pPr>
    </w:p>
    <w:p w:rsidR="00FD23A9" w:rsidRPr="00FD23A9" w:rsidRDefault="00FD23A9" w:rsidP="00554DA4">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FD23A9">
        <w:rPr>
          <w:rFonts w:ascii="Times New Roman" w:eastAsia="方正仿宋_GBK" w:hAnsi="Times New Roman" w:cs="方正仿宋_GBK" w:hint="eastAsia"/>
          <w:color w:val="262626"/>
        </w:rPr>
        <w:t>10</w:t>
      </w:r>
      <w:r w:rsidRPr="00FD23A9">
        <w:rPr>
          <w:rFonts w:ascii="Times New Roman" w:eastAsia="方正仿宋_GBK" w:hAnsi="Times New Roman" w:cs="方正仿宋_GBK" w:hint="eastAsia"/>
          <w:color w:val="262626"/>
        </w:rPr>
        <w:t>月</w:t>
      </w:r>
      <w:r w:rsidRPr="00FD23A9">
        <w:rPr>
          <w:rFonts w:ascii="Times New Roman" w:eastAsia="方正仿宋_GBK" w:hAnsi="Times New Roman" w:cs="方正仿宋_GBK" w:hint="eastAsia"/>
          <w:color w:val="262626"/>
        </w:rPr>
        <w:t>30</w:t>
      </w:r>
      <w:r w:rsidRPr="00FD23A9">
        <w:rPr>
          <w:rFonts w:ascii="Times New Roman" w:eastAsia="方正仿宋_GBK" w:hAnsi="Times New Roman" w:cs="方正仿宋_GBK" w:hint="eastAsia"/>
          <w:color w:val="262626"/>
        </w:rPr>
        <w:t>日至</w:t>
      </w:r>
      <w:r w:rsidRPr="00FD23A9">
        <w:rPr>
          <w:rFonts w:ascii="Times New Roman" w:eastAsia="方正仿宋_GBK" w:hAnsi="Times New Roman" w:cs="方正仿宋_GBK" w:hint="eastAsia"/>
          <w:color w:val="262626"/>
        </w:rPr>
        <w:t>31</w:t>
      </w:r>
      <w:r w:rsidRPr="00FD23A9">
        <w:rPr>
          <w:rFonts w:ascii="Times New Roman" w:eastAsia="方正仿宋_GBK" w:hAnsi="Times New Roman" w:cs="方正仿宋_GBK" w:hint="eastAsia"/>
          <w:color w:val="262626"/>
        </w:rPr>
        <w:t>日，中央金融工作会议在北京举行。中共中央总书记、国家主席、中央军委主席习近平出席会议并发表重要讲话。</w:t>
      </w:r>
    </w:p>
    <w:p w:rsidR="00FD23A9" w:rsidRPr="00FD23A9" w:rsidRDefault="00FD23A9" w:rsidP="00554DA4">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FD23A9">
        <w:rPr>
          <w:rFonts w:ascii="Times New Roman" w:eastAsia="方正仿宋_GBK" w:hAnsi="Times New Roman" w:cs="方正仿宋_GBK" w:hint="eastAsia"/>
          <w:color w:val="262626"/>
        </w:rPr>
        <w:t>■</w:t>
      </w:r>
      <w:r w:rsidRPr="00FD23A9">
        <w:rPr>
          <w:rFonts w:ascii="Times New Roman" w:eastAsia="方正仿宋_GBK" w:hAnsi="Times New Roman" w:cs="方正仿宋_GBK" w:hint="eastAsia"/>
          <w:color w:val="262626"/>
        </w:rPr>
        <w:t xml:space="preserve"> </w:t>
      </w:r>
      <w:r w:rsidRPr="00FD23A9">
        <w:rPr>
          <w:rFonts w:ascii="Times New Roman" w:eastAsia="方正仿宋_GBK" w:hAnsi="Times New Roman" w:cs="方正仿宋_GBK" w:hint="eastAsia"/>
          <w:color w:val="262626"/>
        </w:rPr>
        <w:t>金融是国民经济的血脉，是国家核心竞争力的重要组成部分，要加快建设金融强国，全面加强金融监管，完善金融体制，优化金融服务，防范化解风险，坚定不移走中国特色金融发展之路，推动我国金融高质量发展，为以中国式现代化全面推进强国建设、民族复兴伟业提供有力支撑</w:t>
      </w:r>
    </w:p>
    <w:p w:rsidR="00FD23A9" w:rsidRPr="00FD23A9" w:rsidRDefault="00FD23A9" w:rsidP="00554DA4">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FD23A9">
        <w:rPr>
          <w:rFonts w:ascii="Times New Roman" w:eastAsia="方正仿宋_GBK" w:hAnsi="Times New Roman" w:cs="方正仿宋_GBK" w:hint="eastAsia"/>
          <w:color w:val="262626"/>
        </w:rPr>
        <w:t>■</w:t>
      </w:r>
      <w:r w:rsidRPr="00FD23A9">
        <w:rPr>
          <w:rFonts w:ascii="Times New Roman" w:eastAsia="方正仿宋_GBK" w:hAnsi="Times New Roman" w:cs="方正仿宋_GBK" w:hint="eastAsia"/>
          <w:color w:val="262626"/>
        </w:rPr>
        <w:t xml:space="preserve"> </w:t>
      </w:r>
      <w:r w:rsidRPr="00FD23A9">
        <w:rPr>
          <w:rFonts w:ascii="Times New Roman" w:eastAsia="方正仿宋_GBK" w:hAnsi="Times New Roman" w:cs="方正仿宋_GBK" w:hint="eastAsia"/>
          <w:color w:val="262626"/>
        </w:rPr>
        <w:t>党的十八大以来，在党中央集中统一领导下，金融系统有力支撑经济社会发展大局，坚决打好防范化解重大风险攻坚战，为如期全面建成小康社会、实现第一个百年奋斗目标</w:t>
      </w:r>
      <w:proofErr w:type="gramStart"/>
      <w:r w:rsidRPr="00FD23A9">
        <w:rPr>
          <w:rFonts w:ascii="Times New Roman" w:eastAsia="方正仿宋_GBK" w:hAnsi="Times New Roman" w:cs="方正仿宋_GBK" w:hint="eastAsia"/>
          <w:color w:val="262626"/>
        </w:rPr>
        <w:t>作出</w:t>
      </w:r>
      <w:proofErr w:type="gramEnd"/>
      <w:r w:rsidRPr="00FD23A9">
        <w:rPr>
          <w:rFonts w:ascii="Times New Roman" w:eastAsia="方正仿宋_GBK" w:hAnsi="Times New Roman" w:cs="方正仿宋_GBK" w:hint="eastAsia"/>
          <w:color w:val="262626"/>
        </w:rPr>
        <w:t>了重要贡献。党中央把马克思主义金融理论同当代中国具体实际相结合、同中华优秀传统文化相结合，努力把握新时代金融发展规律，持续推进我国金融事业实践创新、理论创新、制度创新，奋力开拓中国特色金融发展之路，强调必须坚持党中央对金融工作的集中统一领导，坚持以人民为中心的价值取向，坚持把金融服务实体经济作为根本宗旨，坚持把防控风险作为金融工作的永恒主题，坚持在市场化法治化轨道上推进金融创新发展，坚持深化金融供给侧结构性改革，坚持统筹金融开放和安全，坚持稳中求进工作总基调。这些实践成果、理论成果来之不易</w:t>
      </w:r>
    </w:p>
    <w:p w:rsidR="00FD23A9" w:rsidRPr="00FD23A9" w:rsidRDefault="00FD23A9" w:rsidP="00554DA4">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FD23A9">
        <w:rPr>
          <w:rFonts w:ascii="Times New Roman" w:eastAsia="方正仿宋_GBK" w:hAnsi="Times New Roman" w:cs="方正仿宋_GBK" w:hint="eastAsia"/>
          <w:color w:val="262626"/>
        </w:rPr>
        <w:t>■</w:t>
      </w:r>
      <w:r w:rsidRPr="00FD23A9">
        <w:rPr>
          <w:rFonts w:ascii="Times New Roman" w:eastAsia="方正仿宋_GBK" w:hAnsi="Times New Roman" w:cs="方正仿宋_GBK" w:hint="eastAsia"/>
          <w:color w:val="262626"/>
        </w:rPr>
        <w:t xml:space="preserve"> </w:t>
      </w:r>
      <w:r w:rsidRPr="00FD23A9">
        <w:rPr>
          <w:rFonts w:ascii="Times New Roman" w:eastAsia="方正仿宋_GBK" w:hAnsi="Times New Roman" w:cs="方正仿宋_GBK" w:hint="eastAsia"/>
          <w:color w:val="262626"/>
        </w:rPr>
        <w:t>当前和今后一个时期，做好金融工作必须坚持和加强党的全面领导，以习近平新时代中国特色社会主义思想为指导，全面贯彻党的二十大精神，完整、准确、全面贯彻新发展理念，深刻把握金融工作的政治性、人民性，以加快建设金融强国为目标，以推进金融高质量发展为主题，以深化金融供给侧结构性改革为主线，以金融队伍的纯洁性、专业性、战斗力为重要支撑，以全面加强监管、</w:t>
      </w:r>
      <w:r w:rsidRPr="00FD23A9">
        <w:rPr>
          <w:rFonts w:ascii="Times New Roman" w:eastAsia="方正仿宋_GBK" w:hAnsi="Times New Roman" w:cs="方正仿宋_GBK" w:hint="eastAsia"/>
          <w:color w:val="262626"/>
        </w:rPr>
        <w:lastRenderedPageBreak/>
        <w:t>防范化解风险为重点，坚持稳中求进工作总基调，统筹发展和安全，牢牢守住不发生系统性金融风险的底线，坚定不移走中国特色金融发展之路，加快建设中国特色现代金融体系，不断满足经济社会发展和人民群众日益增长的金融需求，不断开创新时代金融工作新局面</w:t>
      </w:r>
    </w:p>
    <w:p w:rsidR="00FD23A9" w:rsidRPr="00FD23A9" w:rsidRDefault="00FD23A9" w:rsidP="00554DA4">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FD23A9">
        <w:rPr>
          <w:rFonts w:ascii="Times New Roman" w:eastAsia="方正仿宋_GBK" w:hAnsi="Times New Roman" w:cs="方正仿宋_GBK" w:hint="eastAsia"/>
          <w:color w:val="262626"/>
        </w:rPr>
        <w:t>本报北京</w:t>
      </w:r>
      <w:r w:rsidRPr="00FD23A9">
        <w:rPr>
          <w:rFonts w:ascii="Times New Roman" w:eastAsia="方正仿宋_GBK" w:hAnsi="Times New Roman" w:cs="方正仿宋_GBK" w:hint="eastAsia"/>
          <w:color w:val="262626"/>
        </w:rPr>
        <w:t>10</w:t>
      </w:r>
      <w:r w:rsidRPr="00FD23A9">
        <w:rPr>
          <w:rFonts w:ascii="Times New Roman" w:eastAsia="方正仿宋_GBK" w:hAnsi="Times New Roman" w:cs="方正仿宋_GBK" w:hint="eastAsia"/>
          <w:color w:val="262626"/>
        </w:rPr>
        <w:t>月</w:t>
      </w:r>
      <w:r w:rsidRPr="00FD23A9">
        <w:rPr>
          <w:rFonts w:ascii="Times New Roman" w:eastAsia="方正仿宋_GBK" w:hAnsi="Times New Roman" w:cs="方正仿宋_GBK" w:hint="eastAsia"/>
          <w:color w:val="262626"/>
        </w:rPr>
        <w:t>31</w:t>
      </w:r>
      <w:r w:rsidRPr="00FD23A9">
        <w:rPr>
          <w:rFonts w:ascii="Times New Roman" w:eastAsia="方正仿宋_GBK" w:hAnsi="Times New Roman" w:cs="方正仿宋_GBK" w:hint="eastAsia"/>
          <w:color w:val="262626"/>
        </w:rPr>
        <w:t>日电</w:t>
      </w:r>
      <w:r w:rsidRPr="00FD23A9">
        <w:rPr>
          <w:rFonts w:ascii="Times New Roman" w:eastAsia="方正仿宋_GBK" w:hAnsi="Times New Roman" w:cs="方正仿宋_GBK" w:hint="eastAsia"/>
          <w:color w:val="262626"/>
        </w:rPr>
        <w:t xml:space="preserve"> </w:t>
      </w:r>
      <w:r w:rsidRPr="00FD23A9">
        <w:rPr>
          <w:rFonts w:ascii="Times New Roman" w:eastAsia="方正仿宋_GBK" w:hAnsi="Times New Roman" w:cs="方正仿宋_GBK" w:hint="eastAsia"/>
          <w:color w:val="262626"/>
        </w:rPr>
        <w:t>中央金融工作会议</w:t>
      </w:r>
      <w:r w:rsidRPr="00FD23A9">
        <w:rPr>
          <w:rFonts w:ascii="Times New Roman" w:eastAsia="方正仿宋_GBK" w:hAnsi="Times New Roman" w:cs="方正仿宋_GBK" w:hint="eastAsia"/>
          <w:color w:val="262626"/>
        </w:rPr>
        <w:t>10</w:t>
      </w:r>
      <w:r w:rsidRPr="00FD23A9">
        <w:rPr>
          <w:rFonts w:ascii="Times New Roman" w:eastAsia="方正仿宋_GBK" w:hAnsi="Times New Roman" w:cs="方正仿宋_GBK" w:hint="eastAsia"/>
          <w:color w:val="262626"/>
        </w:rPr>
        <w:t>月</w:t>
      </w:r>
      <w:r w:rsidRPr="00FD23A9">
        <w:rPr>
          <w:rFonts w:ascii="Times New Roman" w:eastAsia="方正仿宋_GBK" w:hAnsi="Times New Roman" w:cs="方正仿宋_GBK" w:hint="eastAsia"/>
          <w:color w:val="262626"/>
        </w:rPr>
        <w:t>30</w:t>
      </w:r>
      <w:r w:rsidRPr="00FD23A9">
        <w:rPr>
          <w:rFonts w:ascii="Times New Roman" w:eastAsia="方正仿宋_GBK" w:hAnsi="Times New Roman" w:cs="方正仿宋_GBK" w:hint="eastAsia"/>
          <w:color w:val="262626"/>
        </w:rPr>
        <w:t>日至</w:t>
      </w:r>
      <w:r w:rsidRPr="00FD23A9">
        <w:rPr>
          <w:rFonts w:ascii="Times New Roman" w:eastAsia="方正仿宋_GBK" w:hAnsi="Times New Roman" w:cs="方正仿宋_GBK" w:hint="eastAsia"/>
          <w:color w:val="262626"/>
        </w:rPr>
        <w:t>31</w:t>
      </w:r>
      <w:r w:rsidRPr="00FD23A9">
        <w:rPr>
          <w:rFonts w:ascii="Times New Roman" w:eastAsia="方正仿宋_GBK" w:hAnsi="Times New Roman" w:cs="方正仿宋_GBK" w:hint="eastAsia"/>
          <w:color w:val="262626"/>
        </w:rPr>
        <w:t>日在北京举行。中共中央总书记、国家主席、中央军委主席习近平出席会议并发表重要讲话。中共中央政治局常委李强、赵乐际、王沪宁、蔡奇、丁薛祥、李希出席会议。</w:t>
      </w:r>
    </w:p>
    <w:p w:rsidR="00FD23A9" w:rsidRPr="00FD23A9" w:rsidRDefault="00FD23A9" w:rsidP="00554DA4">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FD23A9">
        <w:rPr>
          <w:rFonts w:ascii="Times New Roman" w:eastAsia="方正仿宋_GBK" w:hAnsi="Times New Roman" w:cs="方正仿宋_GBK" w:hint="eastAsia"/>
          <w:color w:val="262626"/>
        </w:rPr>
        <w:t>习近平在重要讲话中总结党的十八大以来金融工作，分析金融高质量发展面临的形势，部署当前和今后一个时期的金融工作。李强对做好金融工作</w:t>
      </w:r>
      <w:proofErr w:type="gramStart"/>
      <w:r w:rsidRPr="00FD23A9">
        <w:rPr>
          <w:rFonts w:ascii="Times New Roman" w:eastAsia="方正仿宋_GBK" w:hAnsi="Times New Roman" w:cs="方正仿宋_GBK" w:hint="eastAsia"/>
          <w:color w:val="262626"/>
        </w:rPr>
        <w:t>作</w:t>
      </w:r>
      <w:proofErr w:type="gramEnd"/>
      <w:r w:rsidRPr="00FD23A9">
        <w:rPr>
          <w:rFonts w:ascii="Times New Roman" w:eastAsia="方正仿宋_GBK" w:hAnsi="Times New Roman" w:cs="方正仿宋_GBK" w:hint="eastAsia"/>
          <w:color w:val="262626"/>
        </w:rPr>
        <w:t>了具体部署。</w:t>
      </w:r>
    </w:p>
    <w:p w:rsidR="00FD23A9" w:rsidRPr="00FD23A9" w:rsidRDefault="00FD23A9" w:rsidP="00554DA4">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FD23A9">
        <w:rPr>
          <w:rFonts w:ascii="Times New Roman" w:eastAsia="方正仿宋_GBK" w:hAnsi="Times New Roman" w:cs="方正仿宋_GBK" w:hint="eastAsia"/>
          <w:color w:val="262626"/>
        </w:rPr>
        <w:t>会议强调，金融是国民经济的血脉，是国家核心竞争力的重要组成部分，要加快建设金融强国，全面加强金融监管，完善金融体制，优化金融服务，防范化解风险，坚定不移走中国特色金融发展之路，推动我国金融高质量发展，为以中国式现代化全面推进强国建设、民族复兴伟业提供有力支撑。</w:t>
      </w:r>
    </w:p>
    <w:p w:rsidR="00FD23A9" w:rsidRPr="00FD23A9" w:rsidRDefault="00FD23A9" w:rsidP="00554DA4">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FD23A9">
        <w:rPr>
          <w:rFonts w:ascii="Times New Roman" w:eastAsia="方正仿宋_GBK" w:hAnsi="Times New Roman" w:cs="方正仿宋_GBK" w:hint="eastAsia"/>
          <w:color w:val="262626"/>
        </w:rPr>
        <w:t>会议指出，党的十八大以来，在党中央集中统一领导下，金融系统有力支撑经济社会发展大局，坚决打好防范化解重大风险攻坚战，为如期全面建成小康社会、实现第一个百年奋斗目标</w:t>
      </w:r>
      <w:proofErr w:type="gramStart"/>
      <w:r w:rsidRPr="00FD23A9">
        <w:rPr>
          <w:rFonts w:ascii="Times New Roman" w:eastAsia="方正仿宋_GBK" w:hAnsi="Times New Roman" w:cs="方正仿宋_GBK" w:hint="eastAsia"/>
          <w:color w:val="262626"/>
        </w:rPr>
        <w:t>作出</w:t>
      </w:r>
      <w:proofErr w:type="gramEnd"/>
      <w:r w:rsidRPr="00FD23A9">
        <w:rPr>
          <w:rFonts w:ascii="Times New Roman" w:eastAsia="方正仿宋_GBK" w:hAnsi="Times New Roman" w:cs="方正仿宋_GBK" w:hint="eastAsia"/>
          <w:color w:val="262626"/>
        </w:rPr>
        <w:t>了重要贡献。党中央把马克思主义金融理论同当代中国具体实际相结合、同中华优秀传统文化相结合，努力把握新时代金融发展规律，持续推进我国金融事业实践创新、理论创新、制度创新，奋力开拓中国特色金融发展之路，强调必须坚持党中央对金融工作的集中统一领导，坚持以人民为中心的价值取向，坚持把金融服务实体经济作为根本宗旨，坚持把防控风险作为金融工作的永恒主题，坚持在市场化法治化轨道上推进金融创新发展，坚持深化金融供给侧结构性改革，坚持统筹金融开放和安全，坚持稳中求进工作总基调。这些实践成果、理论成果来之不易。同时要清醒看到，金融领域各种矛盾和问题相互交织、相互影响，有的还很突出，经济金融风险隐患仍然较多，金融服务实体经济的质效不高，金融乱象和腐败问题屡禁不止，金融监管和治理能力薄弱。金融系统要切实提高政治站位，胸怀“国之大者”，强化使命担当，下决心从根本上解决这些问题，以金融高质量发展助力强国建设、民族复兴伟业。</w:t>
      </w:r>
    </w:p>
    <w:p w:rsidR="00FD23A9" w:rsidRPr="00FD23A9" w:rsidRDefault="00FD23A9" w:rsidP="00554DA4">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FD23A9">
        <w:rPr>
          <w:rFonts w:ascii="Times New Roman" w:eastAsia="方正仿宋_GBK" w:hAnsi="Times New Roman" w:cs="方正仿宋_GBK" w:hint="eastAsia"/>
          <w:color w:val="262626"/>
        </w:rPr>
        <w:lastRenderedPageBreak/>
        <w:t>会议强调，当前和今后一个时期，做好金融工作必须坚持和加强党的全面领导，以习近平新时代中国特色社会主义思想为指导，全面贯彻党的二十大精神，完整、准确、全面贯彻新发展理念，深刻把握金融工作的政治性、人民性，以加快建设金融强国为目标，以推进金融高质量发展为主题，以深化金融供给侧结构性改革为主线，以金融队伍的纯洁性、专业性、战斗力为重要支撑，以全面加强监管、防范化解风险为重点，坚持稳中求进工作总基调，统筹发展和安全，牢牢守住不发生系统性金融风险的底线，坚定不移走中国特色金融发展之路，加快建设中国特色现代金融体系，不断满足经济社会发展和人民群众日益增长的金融需求，不断开创新时代金融工作新局面。</w:t>
      </w:r>
    </w:p>
    <w:p w:rsidR="00FD23A9" w:rsidRPr="00FD23A9" w:rsidRDefault="00FD23A9" w:rsidP="00554DA4">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FD23A9">
        <w:rPr>
          <w:rFonts w:ascii="Times New Roman" w:eastAsia="方正仿宋_GBK" w:hAnsi="Times New Roman" w:cs="方正仿宋_GBK" w:hint="eastAsia"/>
          <w:color w:val="262626"/>
        </w:rPr>
        <w:t>会议指出，高质量发展是全面建设社会主义现代化国家的首要任务，金融要为经济社会发展提供高质量服务。要着力营造良好的货币金融环境，切实加强对重大战略、重点领域和薄弱环节的优质金融服务。始终保持货币政策的稳健性，更加注重做好跨周期和</w:t>
      </w:r>
      <w:proofErr w:type="gramStart"/>
      <w:r w:rsidRPr="00FD23A9">
        <w:rPr>
          <w:rFonts w:ascii="Times New Roman" w:eastAsia="方正仿宋_GBK" w:hAnsi="Times New Roman" w:cs="方正仿宋_GBK" w:hint="eastAsia"/>
          <w:color w:val="262626"/>
        </w:rPr>
        <w:t>逆周期</w:t>
      </w:r>
      <w:proofErr w:type="gramEnd"/>
      <w:r w:rsidRPr="00FD23A9">
        <w:rPr>
          <w:rFonts w:ascii="Times New Roman" w:eastAsia="方正仿宋_GBK" w:hAnsi="Times New Roman" w:cs="方正仿宋_GBK" w:hint="eastAsia"/>
          <w:color w:val="262626"/>
        </w:rPr>
        <w:t>调节，充实货币政策工具箱。优化资金供给结构，把更多金融资源用于促进科技创新、先进制造、绿色发展和中小微企业，大力支持实施创新驱动发展战略、区域协调发展战略，确保国家粮食和能源安全等。盘活被低效占用的金融资源，提高资金使用效率。做好科技金融、绿色金融、普惠金融、养老金融、数字金融五篇大文章。要着力打造现代金融机构和市场体系，疏通资金进入实体经济的渠道。优化融资结构，更好发挥资本市场枢纽功能，推动股票发行注册</w:t>
      </w:r>
      <w:proofErr w:type="gramStart"/>
      <w:r w:rsidRPr="00FD23A9">
        <w:rPr>
          <w:rFonts w:ascii="Times New Roman" w:eastAsia="方正仿宋_GBK" w:hAnsi="Times New Roman" w:cs="方正仿宋_GBK" w:hint="eastAsia"/>
          <w:color w:val="262626"/>
        </w:rPr>
        <w:t>制走深走</w:t>
      </w:r>
      <w:proofErr w:type="gramEnd"/>
      <w:r w:rsidRPr="00FD23A9">
        <w:rPr>
          <w:rFonts w:ascii="Times New Roman" w:eastAsia="方正仿宋_GBK" w:hAnsi="Times New Roman" w:cs="方正仿宋_GBK" w:hint="eastAsia"/>
          <w:color w:val="262626"/>
        </w:rPr>
        <w:t>实，发展多元化股权融资，大力提高上市公司质量，培育一流投资银行和投资机构。促进债券市场高质量发展。完善机构定位，支持国有大型金融机构</w:t>
      </w:r>
      <w:proofErr w:type="gramStart"/>
      <w:r w:rsidRPr="00FD23A9">
        <w:rPr>
          <w:rFonts w:ascii="Times New Roman" w:eastAsia="方正仿宋_GBK" w:hAnsi="Times New Roman" w:cs="方正仿宋_GBK" w:hint="eastAsia"/>
          <w:color w:val="262626"/>
        </w:rPr>
        <w:t>做优做</w:t>
      </w:r>
      <w:proofErr w:type="gramEnd"/>
      <w:r w:rsidRPr="00FD23A9">
        <w:rPr>
          <w:rFonts w:ascii="Times New Roman" w:eastAsia="方正仿宋_GBK" w:hAnsi="Times New Roman" w:cs="方正仿宋_GBK" w:hint="eastAsia"/>
          <w:color w:val="262626"/>
        </w:rPr>
        <w:t>强，当好服务实体经济的主力军和维护金融稳定的压舱石，严格中小金融机构准入标准和监管要求，立足当地开展特色化经营，强化政策性金融机构职能定位，发挥保险业的经济减震器和社会稳定器功能。强化市场规则，打造规则统一、监管协同的金融市场，促进长期资本形成。健全法人治理，完善中国特色现代金融企业制度，完善国有金融资本管理，拓宽银行资本金补充渠道，做好产融风险隔离。要着力推进金融高水平开放，确保国家金融和经济安全。坚持“引进来”和“走出去”并重，稳步扩大金融领域制度型开放，提升跨境投融</w:t>
      </w:r>
      <w:r w:rsidRPr="00FD23A9">
        <w:rPr>
          <w:rFonts w:ascii="Times New Roman" w:eastAsia="方正仿宋_GBK" w:hAnsi="Times New Roman" w:cs="方正仿宋_GBK" w:hint="eastAsia"/>
          <w:color w:val="262626"/>
        </w:rPr>
        <w:lastRenderedPageBreak/>
        <w:t>资便利化，吸引更多外资金融机构和长期资本来华展业兴业。增强上海国际金融中心的竞争力和影响力，巩固提升香港国际金融中心地位。</w:t>
      </w:r>
    </w:p>
    <w:p w:rsidR="00FD23A9" w:rsidRPr="00FD23A9" w:rsidRDefault="00FD23A9" w:rsidP="00554DA4">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FD23A9">
        <w:rPr>
          <w:rFonts w:ascii="Times New Roman" w:eastAsia="方正仿宋_GBK" w:hAnsi="Times New Roman" w:cs="方正仿宋_GBK" w:hint="eastAsia"/>
          <w:color w:val="262626"/>
        </w:rPr>
        <w:t>会议强调，要全面加强金融监管，有效防范化解金融风险。切实提高金融监管有效性，依法将所有金融活动全部纳入监管，全面强化机构监管、行为监管、功能监管、穿透式监管、持续监管，消除监管空白和盲区，严格执法、敢于亮剑，严厉打击非法金融活动。及时处置中小金融机构风险。建立防范化解地方债务风险长效机制，建立同高质量发展相适应的政府债务管理机制，优化中央和地方政府债务结构。促进金融与房地产良性循环，健全房地产企业主体监管制度和资金监管，完善房地产金融宏观审慎管理，一视同仁满足不同所有制房地产企业合理融资需求，因城施策用好政策工具箱，更好支持刚性和改善性住房需求，加快保障性住房等“三大工程”建设，构建房地产发展新模式。维护金融市场稳健运行，规范金融市场发行和交易行为，合理引导预期，防范风险跨区域、跨市场、跨境传递共振。加强外汇市场管理，保持人民币汇率在合理均衡水平上的基本稳定。防范化解金融风险，要把握好权和</w:t>
      </w:r>
      <w:proofErr w:type="gramStart"/>
      <w:r w:rsidRPr="00FD23A9">
        <w:rPr>
          <w:rFonts w:ascii="Times New Roman" w:eastAsia="方正仿宋_GBK" w:hAnsi="Times New Roman" w:cs="方正仿宋_GBK" w:hint="eastAsia"/>
          <w:color w:val="262626"/>
        </w:rPr>
        <w:t>责的</w:t>
      </w:r>
      <w:proofErr w:type="gramEnd"/>
      <w:r w:rsidRPr="00FD23A9">
        <w:rPr>
          <w:rFonts w:ascii="Times New Roman" w:eastAsia="方正仿宋_GBK" w:hAnsi="Times New Roman" w:cs="方正仿宋_GBK" w:hint="eastAsia"/>
          <w:color w:val="262626"/>
        </w:rPr>
        <w:t>关系，健全权责一致、激励约束相容的风险处置责任机制；把握好快和稳的关系，在稳定大局的前提下把握时度效，扎实稳妥化解风险，坚决惩治违法犯罪和腐败行为，严防道德风险；对风险早识别、早预警、早暴露、早处置，健全具有硬约束的金融风险早期纠正机制。</w:t>
      </w:r>
    </w:p>
    <w:p w:rsidR="00FD23A9" w:rsidRPr="00FD23A9" w:rsidRDefault="00FD23A9" w:rsidP="00554DA4">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FD23A9">
        <w:rPr>
          <w:rFonts w:ascii="Times New Roman" w:eastAsia="方正仿宋_GBK" w:hAnsi="Times New Roman" w:cs="方正仿宋_GBK" w:hint="eastAsia"/>
          <w:color w:val="262626"/>
        </w:rPr>
        <w:t>会议指出，加强党中央对金融工作的集中统一领导，是做好金融工作的根本保证。要完善党领导金融工作的体制机制，发挥好中央金融委员会的作用，做好统筹协调把关。发挥好中央金融工作委员会的作用，切实加强金融系统党的建设。发挥好地方党委金融委员会和金融工委的作用，落实属地责任。要坚持政治过硬、能力过硬、作风过硬标准，锻造忠诚干净担当的高素质专业化金融干部人才队伍。要在金融系统大力弘扬中华优秀传统文化，坚持诚实守信、以义取利、稳健审慎、守正创新、依法合</w:t>
      </w:r>
      <w:proofErr w:type="gramStart"/>
      <w:r w:rsidRPr="00FD23A9">
        <w:rPr>
          <w:rFonts w:ascii="Times New Roman" w:eastAsia="方正仿宋_GBK" w:hAnsi="Times New Roman" w:cs="方正仿宋_GBK" w:hint="eastAsia"/>
          <w:color w:val="262626"/>
        </w:rPr>
        <w:t>规</w:t>
      </w:r>
      <w:proofErr w:type="gramEnd"/>
      <w:r w:rsidRPr="00FD23A9">
        <w:rPr>
          <w:rFonts w:ascii="Times New Roman" w:eastAsia="方正仿宋_GBK" w:hAnsi="Times New Roman" w:cs="方正仿宋_GBK" w:hint="eastAsia"/>
          <w:color w:val="262626"/>
        </w:rPr>
        <w:t>。要加强金融法治建设，及时推进金融重点领域和新兴领域立法，为金融业发展保驾护航。</w:t>
      </w:r>
    </w:p>
    <w:p w:rsidR="00FD23A9" w:rsidRPr="00FD23A9" w:rsidRDefault="00FD23A9" w:rsidP="00554DA4">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FD23A9">
        <w:rPr>
          <w:rFonts w:ascii="Times New Roman" w:eastAsia="方正仿宋_GBK" w:hAnsi="Times New Roman" w:cs="方正仿宋_GBK" w:hint="eastAsia"/>
          <w:color w:val="262626"/>
        </w:rPr>
        <w:t>会议强调，习近平总书记的重要讲话，科学回答了金融事业发展的一系列重大理论和实践问题，是习近平经济思想的重要组成部分，是马克思主义政治经济学关于金融问题的重要创新成果，为新时代新征程推动金融高质量发展提供了根</w:t>
      </w:r>
      <w:r w:rsidRPr="00FD23A9">
        <w:rPr>
          <w:rFonts w:ascii="Times New Roman" w:eastAsia="方正仿宋_GBK" w:hAnsi="Times New Roman" w:cs="方正仿宋_GBK" w:hint="eastAsia"/>
          <w:color w:val="262626"/>
        </w:rPr>
        <w:lastRenderedPageBreak/>
        <w:t>本遵循和行动指南。各地区各部门要深入学习领会、自觉贯彻落实。要完善金融宏观调控，准确把握货币信贷供需规律和新特点，加强货币供应总量和结构双重调节。加强优质金融服务，扩大金融高水平开放，服务好“走出去”和“一带一路”建设，稳慎扎实推进人民币国际化。健全金融监管机制，建立健全监管责任落实和问责制度，有效防范化解重点领域金融风险。着力做好当前金融领域重点工作，加大政策实施和工作推进力度，保持流动性合理充裕、融资成本持续下降，活跃资本市场，更好支持扩大内需，促进稳外贸稳外资，加强对新科技、新赛道、新市场的金融支持，加快培育新动能新优势。</w:t>
      </w:r>
    </w:p>
    <w:p w:rsidR="00FD23A9" w:rsidRPr="00FD23A9" w:rsidRDefault="00FD23A9" w:rsidP="00554DA4">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FD23A9">
        <w:rPr>
          <w:rFonts w:ascii="Times New Roman" w:eastAsia="方正仿宋_GBK" w:hAnsi="Times New Roman" w:cs="方正仿宋_GBK" w:hint="eastAsia"/>
          <w:color w:val="262626"/>
        </w:rPr>
        <w:t>会议要求，各地区各部门特别是金融系统要进一步把思想和行动统一到习近平总书记重要讲话精神和党中央决策部署上来，坚持目标导向、问题导向，全面加强党对金融工作的领导，扎实做好加强金融监管、防范化解金融风险、推动金融高质量发展等重点工作，加快建设金融强国，抓好会议精神宣传贯彻，加强金融干部人才队伍建设，确保工作部署落实落地。</w:t>
      </w:r>
    </w:p>
    <w:p w:rsidR="00FD23A9" w:rsidRPr="00FD23A9" w:rsidRDefault="00FD23A9" w:rsidP="00554DA4">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FD23A9">
        <w:rPr>
          <w:rFonts w:ascii="Times New Roman" w:eastAsia="方正仿宋_GBK" w:hAnsi="Times New Roman" w:cs="方正仿宋_GBK" w:hint="eastAsia"/>
          <w:color w:val="262626"/>
        </w:rPr>
        <w:t>何立峰作总结讲话。中国人民银行、金融监管总局、中国证监会、北京市、辽宁省、湖北省、四川省负责同志作交流发言。</w:t>
      </w:r>
    </w:p>
    <w:p w:rsidR="00FD23A9" w:rsidRPr="00FD23A9" w:rsidRDefault="00FD23A9" w:rsidP="00554DA4">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FD23A9">
        <w:rPr>
          <w:rFonts w:ascii="Times New Roman" w:eastAsia="方正仿宋_GBK" w:hAnsi="Times New Roman" w:cs="方正仿宋_GBK" w:hint="eastAsia"/>
          <w:color w:val="262626"/>
        </w:rPr>
        <w:t>中共中央政治局委员、中央书记处书记，全国人大常委会有关领导同志，国务委员，最高人民法院院长，全国政协有关领导同志出席会议。</w:t>
      </w:r>
    </w:p>
    <w:p w:rsidR="00FD23A9" w:rsidRPr="00FD23A9" w:rsidRDefault="00FD23A9" w:rsidP="00554DA4">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FD23A9">
        <w:rPr>
          <w:rFonts w:ascii="Times New Roman" w:eastAsia="方正仿宋_GBK" w:hAnsi="Times New Roman" w:cs="方正仿宋_GBK" w:hint="eastAsia"/>
          <w:color w:val="262626"/>
        </w:rPr>
        <w:t>中央金融委员会委员，各省区市和计划单列市、新疆生产建设兵团，中央和国家机关有关部门、有关人民团体、中央军委机关有关部门，中央管理的金融机构、部分企业主要负责同志等参加会议。</w:t>
      </w:r>
    </w:p>
    <w:p w:rsidR="005D1AE3" w:rsidRDefault="00FD23A9" w:rsidP="00554DA4">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D23A9">
        <w:rPr>
          <w:rFonts w:ascii="Times New Roman" w:eastAsia="方正仿宋_GBK" w:hAnsi="Times New Roman" w:cs="方正仿宋_GBK" w:hint="eastAsia"/>
          <w:color w:val="262626"/>
        </w:rPr>
        <w:t>《</w:t>
      </w:r>
      <w:r w:rsidRPr="00FD23A9">
        <w:rPr>
          <w:rFonts w:ascii="Times New Roman" w:eastAsia="方正仿宋_GBK" w:hAnsi="Times New Roman" w:cs="方正仿宋_GBK" w:hint="eastAsia"/>
          <w:color w:val="262626"/>
        </w:rPr>
        <w:t xml:space="preserve"> </w:t>
      </w:r>
      <w:r w:rsidRPr="00FD23A9">
        <w:rPr>
          <w:rFonts w:ascii="Times New Roman" w:eastAsia="方正仿宋_GBK" w:hAnsi="Times New Roman" w:cs="方正仿宋_GBK" w:hint="eastAsia"/>
          <w:color w:val="262626"/>
        </w:rPr>
        <w:t>人民日报</w:t>
      </w:r>
      <w:r w:rsidRPr="00FD23A9">
        <w:rPr>
          <w:rFonts w:ascii="Times New Roman" w:eastAsia="方正仿宋_GBK" w:hAnsi="Times New Roman" w:cs="方正仿宋_GBK" w:hint="eastAsia"/>
          <w:color w:val="262626"/>
        </w:rPr>
        <w:t xml:space="preserve"> </w:t>
      </w:r>
      <w:r w:rsidRPr="00FD23A9">
        <w:rPr>
          <w:rFonts w:ascii="Times New Roman" w:eastAsia="方正仿宋_GBK" w:hAnsi="Times New Roman" w:cs="方正仿宋_GBK" w:hint="eastAsia"/>
          <w:color w:val="262626"/>
        </w:rPr>
        <w:t>》（</w:t>
      </w:r>
      <w:r w:rsidRPr="00FD23A9">
        <w:rPr>
          <w:rFonts w:ascii="Times New Roman" w:eastAsia="方正仿宋_GBK" w:hAnsi="Times New Roman" w:cs="方正仿宋_GBK" w:hint="eastAsia"/>
          <w:color w:val="262626"/>
        </w:rPr>
        <w:t xml:space="preserve"> 2023</w:t>
      </w:r>
      <w:r w:rsidRPr="00FD23A9">
        <w:rPr>
          <w:rFonts w:ascii="Times New Roman" w:eastAsia="方正仿宋_GBK" w:hAnsi="Times New Roman" w:cs="方正仿宋_GBK" w:hint="eastAsia"/>
          <w:color w:val="262626"/>
        </w:rPr>
        <w:t>年</w:t>
      </w:r>
      <w:r w:rsidRPr="00FD23A9">
        <w:rPr>
          <w:rFonts w:ascii="Times New Roman" w:eastAsia="方正仿宋_GBK" w:hAnsi="Times New Roman" w:cs="方正仿宋_GBK" w:hint="eastAsia"/>
          <w:color w:val="262626"/>
        </w:rPr>
        <w:t>11</w:t>
      </w:r>
      <w:r w:rsidRPr="00FD23A9">
        <w:rPr>
          <w:rFonts w:ascii="Times New Roman" w:eastAsia="方正仿宋_GBK" w:hAnsi="Times New Roman" w:cs="方正仿宋_GBK" w:hint="eastAsia"/>
          <w:color w:val="262626"/>
        </w:rPr>
        <w:t>月</w:t>
      </w:r>
      <w:r w:rsidRPr="00FD23A9">
        <w:rPr>
          <w:rFonts w:ascii="Times New Roman" w:eastAsia="方正仿宋_GBK" w:hAnsi="Times New Roman" w:cs="方正仿宋_GBK" w:hint="eastAsia"/>
          <w:color w:val="262626"/>
        </w:rPr>
        <w:t>01</w:t>
      </w:r>
      <w:r w:rsidRPr="00FD23A9">
        <w:rPr>
          <w:rFonts w:ascii="Times New Roman" w:eastAsia="方正仿宋_GBK" w:hAnsi="Times New Roman" w:cs="方正仿宋_GBK" w:hint="eastAsia"/>
          <w:color w:val="262626"/>
        </w:rPr>
        <w:t>日</w:t>
      </w:r>
      <w:r w:rsidRPr="00FD23A9">
        <w:rPr>
          <w:rFonts w:ascii="Times New Roman" w:eastAsia="方正仿宋_GBK" w:hAnsi="Times New Roman" w:cs="方正仿宋_GBK" w:hint="eastAsia"/>
          <w:color w:val="262626"/>
        </w:rPr>
        <w:t xml:space="preserve"> 01 </w:t>
      </w:r>
      <w:r w:rsidRPr="00FD23A9">
        <w:rPr>
          <w:rFonts w:ascii="Times New Roman" w:eastAsia="方正仿宋_GBK" w:hAnsi="Times New Roman" w:cs="方正仿宋_GBK" w:hint="eastAsia"/>
          <w:color w:val="262626"/>
        </w:rPr>
        <w:t>版）</w:t>
      </w:r>
    </w:p>
    <w:p w:rsidR="005D1AE3" w:rsidRDefault="005D1AE3" w:rsidP="00554DA4">
      <w:pPr>
        <w:pStyle w:val="a7"/>
        <w:spacing w:before="0" w:beforeAutospacing="0" w:after="0" w:afterAutospacing="0" w:line="240" w:lineRule="auto"/>
        <w:ind w:firstLineChars="200" w:firstLine="480"/>
        <w:jc w:val="both"/>
        <w:rPr>
          <w:rFonts w:ascii="Times New Roman" w:eastAsia="方正仿宋_GBK" w:hAnsi="Times New Roman" w:cs="方正仿宋_GBK"/>
          <w:color w:val="262626"/>
        </w:rPr>
      </w:pPr>
    </w:p>
    <w:p w:rsidR="005D1AE3" w:rsidRDefault="005D1AE3">
      <w:pPr>
        <w:pStyle w:val="textalign-justify"/>
        <w:spacing w:before="0" w:beforeAutospacing="0" w:after="0" w:afterAutospacing="0" w:line="520" w:lineRule="exact"/>
        <w:ind w:firstLineChars="200" w:firstLine="480"/>
        <w:jc w:val="both"/>
        <w:rPr>
          <w:rFonts w:ascii="Times New Roman" w:eastAsia="方正仿宋_GBK" w:hAnsi="Times New Roman" w:cs="Times New Roman"/>
          <w:color w:val="000000"/>
        </w:rPr>
        <w:sectPr w:rsidR="005D1AE3">
          <w:pgSz w:w="11906" w:h="16838"/>
          <w:pgMar w:top="1440" w:right="1800" w:bottom="1440" w:left="1800" w:header="851" w:footer="992" w:gutter="0"/>
          <w:pgNumType w:start="1"/>
          <w:cols w:space="720"/>
          <w:docGrid w:type="lines" w:linePitch="312"/>
        </w:sectPr>
      </w:pPr>
    </w:p>
    <w:p w:rsidR="005D1AE3" w:rsidRDefault="001010A2">
      <w:pPr>
        <w:adjustRightInd w:val="0"/>
        <w:spacing w:line="560" w:lineRule="exact"/>
        <w:rPr>
          <w:color w:val="000000"/>
        </w:rPr>
      </w:pPr>
      <w:r>
        <w:rPr>
          <w:color w:val="000000"/>
        </w:rPr>
        <w:lastRenderedPageBreak/>
        <w:t>附件</w:t>
      </w:r>
      <w:r>
        <w:rPr>
          <w:color w:val="000000"/>
        </w:rPr>
        <w:t>2</w:t>
      </w:r>
    </w:p>
    <w:p w:rsidR="005D1AE3" w:rsidRDefault="005D1AE3">
      <w:pPr>
        <w:adjustRightInd w:val="0"/>
        <w:spacing w:line="560" w:lineRule="exact"/>
        <w:jc w:val="center"/>
        <w:rPr>
          <w:color w:val="000000"/>
        </w:rPr>
      </w:pPr>
    </w:p>
    <w:p w:rsidR="00554DA4" w:rsidRPr="00554DA4" w:rsidRDefault="00554DA4" w:rsidP="00554DA4">
      <w:pPr>
        <w:spacing w:line="700" w:lineRule="exact"/>
        <w:ind w:leftChars="-100" w:left="-320" w:rightChars="-100" w:right="-320"/>
        <w:jc w:val="center"/>
        <w:rPr>
          <w:rFonts w:eastAsia="方正小标宋_GBK" w:cs="方正小标宋_GBK" w:hint="eastAsia"/>
          <w:color w:val="000000"/>
          <w:spacing w:val="-20"/>
          <w:sz w:val="44"/>
          <w:szCs w:val="44"/>
        </w:rPr>
      </w:pPr>
      <w:r w:rsidRPr="00554DA4">
        <w:rPr>
          <w:rFonts w:eastAsia="方正小标宋_GBK" w:cs="方正小标宋_GBK" w:hint="eastAsia"/>
          <w:color w:val="000000"/>
          <w:spacing w:val="-20"/>
          <w:sz w:val="44"/>
          <w:szCs w:val="44"/>
        </w:rPr>
        <w:t>习近平对宣传思想文化工作</w:t>
      </w:r>
      <w:proofErr w:type="gramStart"/>
      <w:r w:rsidRPr="00554DA4">
        <w:rPr>
          <w:rFonts w:eastAsia="方正小标宋_GBK" w:cs="方正小标宋_GBK" w:hint="eastAsia"/>
          <w:color w:val="000000"/>
          <w:spacing w:val="-20"/>
          <w:sz w:val="44"/>
          <w:szCs w:val="44"/>
        </w:rPr>
        <w:t>作出</w:t>
      </w:r>
      <w:proofErr w:type="gramEnd"/>
      <w:r w:rsidRPr="00554DA4">
        <w:rPr>
          <w:rFonts w:eastAsia="方正小标宋_GBK" w:cs="方正小标宋_GBK" w:hint="eastAsia"/>
          <w:color w:val="000000"/>
          <w:spacing w:val="-20"/>
          <w:sz w:val="44"/>
          <w:szCs w:val="44"/>
        </w:rPr>
        <w:t>重要指示强调</w:t>
      </w:r>
    </w:p>
    <w:p w:rsidR="005D1AE3" w:rsidRPr="000328F4" w:rsidRDefault="00554DA4" w:rsidP="00554DA4">
      <w:pPr>
        <w:spacing w:line="700" w:lineRule="exact"/>
        <w:ind w:leftChars="-100" w:left="-320" w:rightChars="-100" w:right="-320"/>
        <w:jc w:val="center"/>
        <w:rPr>
          <w:rFonts w:eastAsia="方正小标宋_GBK" w:cs="方正小标宋_GBK"/>
          <w:spacing w:val="-20"/>
          <w:sz w:val="44"/>
          <w:szCs w:val="44"/>
        </w:rPr>
      </w:pPr>
      <w:r w:rsidRPr="00554DA4">
        <w:rPr>
          <w:rFonts w:eastAsia="方正小标宋_GBK" w:cs="方正小标宋_GBK" w:hint="eastAsia"/>
          <w:color w:val="000000"/>
          <w:spacing w:val="-20"/>
          <w:sz w:val="44"/>
          <w:szCs w:val="44"/>
        </w:rPr>
        <w:t>坚定文化自信秉持开放包容坚持守</w:t>
      </w:r>
      <w:proofErr w:type="gramStart"/>
      <w:r w:rsidRPr="00554DA4">
        <w:rPr>
          <w:rFonts w:eastAsia="方正小标宋_GBK" w:cs="方正小标宋_GBK" w:hint="eastAsia"/>
          <w:color w:val="000000"/>
          <w:spacing w:val="-20"/>
          <w:sz w:val="44"/>
          <w:szCs w:val="44"/>
        </w:rPr>
        <w:t>正创新</w:t>
      </w:r>
      <w:proofErr w:type="gramEnd"/>
      <w:r w:rsidRPr="00554DA4">
        <w:rPr>
          <w:rFonts w:eastAsia="方正小标宋_GBK" w:cs="方正小标宋_GBK" w:hint="eastAsia"/>
          <w:color w:val="000000"/>
          <w:spacing w:val="-20"/>
          <w:sz w:val="44"/>
          <w:szCs w:val="44"/>
        </w:rPr>
        <w:t xml:space="preserve"> </w:t>
      </w:r>
      <w:r w:rsidRPr="00554DA4">
        <w:rPr>
          <w:rFonts w:eastAsia="方正小标宋_GBK" w:cs="方正小标宋_GBK" w:hint="eastAsia"/>
          <w:color w:val="000000"/>
          <w:spacing w:val="-20"/>
          <w:sz w:val="44"/>
          <w:szCs w:val="44"/>
        </w:rPr>
        <w:t>为全面建设社会主义现代化国家</w:t>
      </w:r>
      <w:r w:rsidRPr="00554DA4">
        <w:rPr>
          <w:rFonts w:eastAsia="方正小标宋_GBK" w:cs="方正小标宋_GBK" w:hint="eastAsia"/>
          <w:color w:val="000000"/>
          <w:spacing w:val="-20"/>
          <w:sz w:val="44"/>
          <w:szCs w:val="44"/>
        </w:rPr>
        <w:t xml:space="preserve"> </w:t>
      </w:r>
      <w:r w:rsidRPr="00554DA4">
        <w:rPr>
          <w:rFonts w:eastAsia="方正小标宋_GBK" w:cs="方正小标宋_GBK" w:hint="eastAsia"/>
          <w:color w:val="000000"/>
          <w:spacing w:val="-20"/>
          <w:sz w:val="44"/>
          <w:szCs w:val="44"/>
        </w:rPr>
        <w:t>全面推进中华民族伟大复兴提供坚强思想保证强大精神力量有利文化条件</w:t>
      </w:r>
    </w:p>
    <w:p w:rsidR="005D1AE3" w:rsidRDefault="00EA5324">
      <w:pPr>
        <w:pStyle w:val="textalign-justify"/>
        <w:adjustRightInd w:val="0"/>
        <w:spacing w:before="0" w:beforeAutospacing="0" w:after="0" w:afterAutospacing="0" w:line="560" w:lineRule="exact"/>
        <w:jc w:val="center"/>
        <w:rPr>
          <w:rFonts w:ascii="Times New Roman" w:eastAsia="方正楷体_GBK" w:hAnsi="Times New Roman" w:cs="Times New Roman"/>
          <w:color w:val="000000"/>
          <w:kern w:val="36"/>
          <w:sz w:val="28"/>
          <w:szCs w:val="28"/>
        </w:rPr>
      </w:pPr>
      <w:r>
        <w:rPr>
          <w:rFonts w:eastAsia="方正楷体_GBK"/>
          <w:b/>
          <w:bCs/>
          <w:noProof/>
          <w:color w:val="00000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12065</wp:posOffset>
                </wp:positionV>
                <wp:extent cx="5879805" cy="45719"/>
                <wp:effectExtent l="19050" t="19050" r="26035" b="31115"/>
                <wp:wrapNone/>
                <wp:docPr id="4" name="自选图形 4"/>
                <wp:cNvGraphicFramePr/>
                <a:graphic xmlns:a="http://schemas.openxmlformats.org/drawingml/2006/main">
                  <a:graphicData uri="http://schemas.microsoft.com/office/word/2010/wordprocessingShape">
                    <wps:wsp>
                      <wps:cNvCnPr/>
                      <wps:spPr>
                        <a:xfrm flipV="1">
                          <a:off x="0" y="0"/>
                          <a:ext cx="5879805"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E884B74" id="_x0000_t32" coordsize="21600,21600" o:spt="32" o:oned="t" path="m,l21600,21600e" filled="f">
                <v:path arrowok="t" fillok="f" o:connecttype="none"/>
                <o:lock v:ext="edit" shapetype="t"/>
              </v:shapetype>
              <v:shape id="自选图形 4" o:spid="_x0000_s1026" type="#_x0000_t32" style="position:absolute;left:0;text-align:left;margin-left:0;margin-top:.95pt;width:463pt;height:3.6pt;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" strokecolor="red" strokeweight="2.25pt">
                <w10:wrap anchorx="margin"/>
              </v:shape>
            </w:pict>
          </mc:Fallback>
        </mc:AlternateContent>
      </w:r>
      <w:r w:rsidR="001010A2">
        <w:rPr>
          <w:rFonts w:ascii="Times New Roman" w:eastAsia="方正楷体_GBK" w:hAnsi="Times New Roman" w:cs="Times New Roman"/>
          <w:color w:val="000000"/>
          <w:kern w:val="36"/>
          <w:sz w:val="28"/>
          <w:szCs w:val="28"/>
        </w:rPr>
        <w:t>（</w:t>
      </w:r>
      <w:r w:rsidRPr="00EA5324">
        <w:rPr>
          <w:rFonts w:ascii="Times New Roman" w:eastAsia="方正楷体_GBK" w:hAnsi="Times New Roman" w:cs="Times New Roman" w:hint="eastAsia"/>
          <w:color w:val="000000"/>
          <w:kern w:val="36"/>
          <w:sz w:val="28"/>
          <w:szCs w:val="28"/>
        </w:rPr>
        <w:t>人民网－人民日报</w:t>
      </w:r>
      <w:r w:rsidRPr="00EA5324">
        <w:rPr>
          <w:rFonts w:ascii="Times New Roman" w:eastAsia="方正楷体_GBK" w:hAnsi="Times New Roman" w:cs="Times New Roman" w:hint="eastAsia"/>
          <w:color w:val="000000"/>
          <w:kern w:val="36"/>
          <w:sz w:val="28"/>
          <w:szCs w:val="28"/>
        </w:rPr>
        <w:t xml:space="preserve">   </w:t>
      </w:r>
      <w:r w:rsidRPr="00EA5324">
        <w:rPr>
          <w:rFonts w:ascii="Times New Roman" w:eastAsia="方正楷体_GBK" w:hAnsi="Times New Roman" w:cs="Times New Roman" w:hint="eastAsia"/>
          <w:color w:val="000000"/>
          <w:kern w:val="36"/>
          <w:sz w:val="28"/>
          <w:szCs w:val="28"/>
        </w:rPr>
        <w:t>发布时间：</w:t>
      </w:r>
      <w:r w:rsidRPr="00EA5324">
        <w:rPr>
          <w:rFonts w:ascii="Times New Roman" w:eastAsia="方正楷体_GBK" w:hAnsi="Times New Roman" w:cs="Times New Roman" w:hint="eastAsia"/>
          <w:color w:val="000000"/>
          <w:kern w:val="36"/>
          <w:sz w:val="28"/>
          <w:szCs w:val="28"/>
        </w:rPr>
        <w:t>2023-10-09</w:t>
      </w:r>
      <w:r w:rsidR="001010A2">
        <w:rPr>
          <w:rFonts w:ascii="Times New Roman" w:eastAsia="方正楷体_GBK" w:hAnsi="Times New Roman" w:cs="Times New Roman"/>
          <w:color w:val="000000"/>
          <w:kern w:val="36"/>
          <w:sz w:val="28"/>
          <w:szCs w:val="28"/>
        </w:rPr>
        <w:t>）</w:t>
      </w:r>
    </w:p>
    <w:p w:rsidR="00554DA4" w:rsidRPr="00554DA4" w:rsidRDefault="00554DA4" w:rsidP="00554DA4">
      <w:pPr>
        <w:widowControl/>
        <w:shd w:val="clear" w:color="auto" w:fill="FFFFFF"/>
        <w:spacing w:line="480" w:lineRule="exact"/>
        <w:jc w:val="both"/>
        <w:rPr>
          <w:rFonts w:eastAsia="方正仿宋_GBK" w:cs="方正仿宋_GBK"/>
          <w:color w:val="262626"/>
          <w:kern w:val="0"/>
          <w:sz w:val="24"/>
          <w:szCs w:val="24"/>
        </w:rPr>
      </w:pPr>
    </w:p>
    <w:p w:rsidR="00554DA4" w:rsidRPr="00554DA4" w:rsidRDefault="00554DA4" w:rsidP="00EA5324">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554DA4">
        <w:rPr>
          <w:rFonts w:eastAsia="方正仿宋_GBK" w:cs="方正仿宋_GBK" w:hint="eastAsia"/>
          <w:color w:val="262626"/>
          <w:kern w:val="0"/>
          <w:sz w:val="24"/>
          <w:szCs w:val="24"/>
        </w:rPr>
        <w:t>■</w:t>
      </w:r>
      <w:r w:rsidRPr="00554DA4">
        <w:rPr>
          <w:rFonts w:eastAsia="方正仿宋_GBK" w:cs="方正仿宋_GBK" w:hint="eastAsia"/>
          <w:color w:val="262626"/>
          <w:kern w:val="0"/>
          <w:sz w:val="24"/>
          <w:szCs w:val="24"/>
        </w:rPr>
        <w:t xml:space="preserve"> </w:t>
      </w:r>
      <w:r w:rsidRPr="00554DA4">
        <w:rPr>
          <w:rFonts w:eastAsia="方正仿宋_GBK" w:cs="方正仿宋_GBK" w:hint="eastAsia"/>
          <w:color w:val="262626"/>
          <w:kern w:val="0"/>
          <w:sz w:val="24"/>
          <w:szCs w:val="24"/>
        </w:rPr>
        <w:t>宣传思想文化工作事关党的前途命运，事关国家长治久安，事关民族凝聚力和向心力，是一项极端重要的工作。党的十八大以来，党中央从全局和战略高度，对宣传思想文化工作</w:t>
      </w:r>
      <w:proofErr w:type="gramStart"/>
      <w:r w:rsidRPr="00554DA4">
        <w:rPr>
          <w:rFonts w:eastAsia="方正仿宋_GBK" w:cs="方正仿宋_GBK" w:hint="eastAsia"/>
          <w:color w:val="262626"/>
          <w:kern w:val="0"/>
          <w:sz w:val="24"/>
          <w:szCs w:val="24"/>
        </w:rPr>
        <w:t>作出</w:t>
      </w:r>
      <w:proofErr w:type="gramEnd"/>
      <w:r w:rsidRPr="00554DA4">
        <w:rPr>
          <w:rFonts w:eastAsia="方正仿宋_GBK" w:cs="方正仿宋_GBK" w:hint="eastAsia"/>
          <w:color w:val="262626"/>
          <w:kern w:val="0"/>
          <w:sz w:val="24"/>
          <w:szCs w:val="24"/>
        </w:rPr>
        <w:t>系统谋划和部署，推动新时代宣传思想文化事业取得历史性成就，意识形态领域形势发生全局性、根本性转变，全党全国各族人民文化自信明显增强、精神面貌更加奋发昂扬</w:t>
      </w:r>
    </w:p>
    <w:p w:rsidR="00554DA4" w:rsidRPr="00554DA4" w:rsidRDefault="00554DA4" w:rsidP="00EA5324">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554DA4">
        <w:rPr>
          <w:rFonts w:eastAsia="方正仿宋_GBK" w:cs="方正仿宋_GBK" w:hint="eastAsia"/>
          <w:color w:val="262626"/>
          <w:kern w:val="0"/>
          <w:sz w:val="24"/>
          <w:szCs w:val="24"/>
        </w:rPr>
        <w:t>■</w:t>
      </w:r>
      <w:r w:rsidRPr="00554DA4">
        <w:rPr>
          <w:rFonts w:eastAsia="方正仿宋_GBK" w:cs="方正仿宋_GBK" w:hint="eastAsia"/>
          <w:color w:val="262626"/>
          <w:kern w:val="0"/>
          <w:sz w:val="24"/>
          <w:szCs w:val="24"/>
        </w:rPr>
        <w:t xml:space="preserve"> </w:t>
      </w:r>
      <w:r w:rsidRPr="00554DA4">
        <w:rPr>
          <w:rFonts w:eastAsia="方正仿宋_GBK" w:cs="方正仿宋_GBK" w:hint="eastAsia"/>
          <w:color w:val="262626"/>
          <w:kern w:val="0"/>
          <w:sz w:val="24"/>
          <w:szCs w:val="24"/>
        </w:rPr>
        <w:t>新时代新征程，世界百年未有之大变局加速演进，中华民族伟大复兴进入关键时期，战略机遇和风险挑战并存，宣传思想文化工作面临新形势新任务，必须要有新气象新作为。要坚持以新时代中国特色社会主义思想为指导，全面贯彻党的二十大精神，聚焦用党的创新理论武装全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w:t>
      </w:r>
      <w:proofErr w:type="gramStart"/>
      <w:r w:rsidRPr="00554DA4">
        <w:rPr>
          <w:rFonts w:eastAsia="方正仿宋_GBK" w:cs="方正仿宋_GBK" w:hint="eastAsia"/>
          <w:color w:val="262626"/>
          <w:kern w:val="0"/>
          <w:sz w:val="24"/>
          <w:szCs w:val="24"/>
        </w:rPr>
        <w:t>引领力</w:t>
      </w:r>
      <w:proofErr w:type="gramEnd"/>
      <w:r w:rsidRPr="00554DA4">
        <w:rPr>
          <w:rFonts w:eastAsia="方正仿宋_GBK" w:cs="方正仿宋_GBK" w:hint="eastAsia"/>
          <w:color w:val="262626"/>
          <w:kern w:val="0"/>
          <w:sz w:val="24"/>
          <w:szCs w:val="24"/>
        </w:rPr>
        <w:t>的社会主义意识形态，着力培育和</w:t>
      </w:r>
      <w:proofErr w:type="gramStart"/>
      <w:r w:rsidRPr="00554DA4">
        <w:rPr>
          <w:rFonts w:eastAsia="方正仿宋_GBK" w:cs="方正仿宋_GBK" w:hint="eastAsia"/>
          <w:color w:val="262626"/>
          <w:kern w:val="0"/>
          <w:sz w:val="24"/>
          <w:szCs w:val="24"/>
        </w:rPr>
        <w:t>践行</w:t>
      </w:r>
      <w:proofErr w:type="gramEnd"/>
      <w:r w:rsidRPr="00554DA4">
        <w:rPr>
          <w:rFonts w:eastAsia="方正仿宋_GBK" w:cs="方正仿宋_GBK" w:hint="eastAsia"/>
          <w:color w:val="262626"/>
          <w:kern w:val="0"/>
          <w:sz w:val="24"/>
          <w:szCs w:val="24"/>
        </w:rPr>
        <w:t>社会主义核心价值观，着力提升新闻舆论传播</w:t>
      </w:r>
      <w:proofErr w:type="gramStart"/>
      <w:r w:rsidRPr="00554DA4">
        <w:rPr>
          <w:rFonts w:eastAsia="方正仿宋_GBK" w:cs="方正仿宋_GBK" w:hint="eastAsia"/>
          <w:color w:val="262626"/>
          <w:kern w:val="0"/>
          <w:sz w:val="24"/>
          <w:szCs w:val="24"/>
        </w:rPr>
        <w:t>力引导</w:t>
      </w:r>
      <w:proofErr w:type="gramEnd"/>
      <w:r w:rsidRPr="00554DA4">
        <w:rPr>
          <w:rFonts w:eastAsia="方正仿宋_GBK" w:cs="方正仿宋_GBK" w:hint="eastAsia"/>
          <w:color w:val="262626"/>
          <w:kern w:val="0"/>
          <w:sz w:val="24"/>
          <w:szCs w:val="24"/>
        </w:rPr>
        <w:t>力影响力公信力，着力赓续中华文脉、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w:t>
      </w:r>
      <w:proofErr w:type="gramStart"/>
      <w:r w:rsidRPr="00554DA4">
        <w:rPr>
          <w:rFonts w:eastAsia="方正仿宋_GBK" w:cs="方正仿宋_GBK" w:hint="eastAsia"/>
          <w:color w:val="262626"/>
          <w:kern w:val="0"/>
          <w:sz w:val="24"/>
          <w:szCs w:val="24"/>
        </w:rPr>
        <w:t>软</w:t>
      </w:r>
      <w:r w:rsidRPr="00554DA4">
        <w:rPr>
          <w:rFonts w:eastAsia="方正仿宋_GBK" w:cs="方正仿宋_GBK" w:hint="eastAsia"/>
          <w:color w:val="262626"/>
          <w:kern w:val="0"/>
          <w:sz w:val="24"/>
          <w:szCs w:val="24"/>
        </w:rPr>
        <w:lastRenderedPageBreak/>
        <w:t>实力</w:t>
      </w:r>
      <w:proofErr w:type="gramEnd"/>
      <w:r w:rsidRPr="00554DA4">
        <w:rPr>
          <w:rFonts w:eastAsia="方正仿宋_GBK" w:cs="方正仿宋_GBK" w:hint="eastAsia"/>
          <w:color w:val="262626"/>
          <w:kern w:val="0"/>
          <w:sz w:val="24"/>
          <w:szCs w:val="24"/>
        </w:rPr>
        <w:t>和中华文化影响力，为全面建设社会主义现代化国家、全面推进中华民族伟大复兴提供坚强思想保证、强大精神力量、有利文化条件</w:t>
      </w:r>
    </w:p>
    <w:p w:rsidR="00554DA4" w:rsidRPr="00554DA4" w:rsidRDefault="00554DA4" w:rsidP="00EA5324">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554DA4">
        <w:rPr>
          <w:rFonts w:eastAsia="方正仿宋_GBK" w:cs="方正仿宋_GBK" w:hint="eastAsia"/>
          <w:color w:val="262626"/>
          <w:kern w:val="0"/>
          <w:sz w:val="24"/>
          <w:szCs w:val="24"/>
        </w:rPr>
        <w:t>■</w:t>
      </w:r>
      <w:r w:rsidRPr="00554DA4">
        <w:rPr>
          <w:rFonts w:eastAsia="方正仿宋_GBK" w:cs="方正仿宋_GBK" w:hint="eastAsia"/>
          <w:color w:val="262626"/>
          <w:kern w:val="0"/>
          <w:sz w:val="24"/>
          <w:szCs w:val="24"/>
        </w:rPr>
        <w:t xml:space="preserve"> </w:t>
      </w:r>
      <w:r w:rsidRPr="00554DA4">
        <w:rPr>
          <w:rFonts w:eastAsia="方正仿宋_GBK" w:cs="方正仿宋_GBK" w:hint="eastAsia"/>
          <w:color w:val="262626"/>
          <w:kern w:val="0"/>
          <w:sz w:val="24"/>
          <w:szCs w:val="24"/>
        </w:rPr>
        <w:t>各级党委（党组）要把做好宣传思想文化工作作为重大政治责任扛在肩上，确保党中央关于文化建设的决策部署落到实处。各级宣传文化部门要强化政治担当，勇于改革创新，敢于善于斗争，不断开创新时代宣传思想文化工作新局面</w:t>
      </w:r>
    </w:p>
    <w:p w:rsidR="00554DA4" w:rsidRPr="00554DA4" w:rsidRDefault="00554DA4" w:rsidP="00EA5324">
      <w:pPr>
        <w:widowControl/>
        <w:shd w:val="clear" w:color="auto" w:fill="FFFFFF"/>
        <w:spacing w:line="480" w:lineRule="exact"/>
        <w:ind w:firstLineChars="200" w:firstLine="480"/>
        <w:jc w:val="both"/>
        <w:rPr>
          <w:rFonts w:eastAsia="方正仿宋_GBK" w:cs="方正仿宋_GBK"/>
          <w:color w:val="262626"/>
          <w:kern w:val="0"/>
          <w:sz w:val="24"/>
          <w:szCs w:val="24"/>
        </w:rPr>
      </w:pPr>
      <w:r w:rsidRPr="00554DA4">
        <w:rPr>
          <w:rFonts w:eastAsia="方正仿宋_GBK" w:cs="方正仿宋_GBK" w:hint="eastAsia"/>
          <w:color w:val="262626"/>
          <w:kern w:val="0"/>
          <w:sz w:val="24"/>
          <w:szCs w:val="24"/>
        </w:rPr>
        <w:t xml:space="preserve">　　</w:t>
      </w:r>
    </w:p>
    <w:p w:rsidR="00554DA4" w:rsidRPr="00554DA4" w:rsidRDefault="00554DA4" w:rsidP="00EA5324">
      <w:pPr>
        <w:widowControl/>
        <w:shd w:val="clear" w:color="auto" w:fill="FFFFFF"/>
        <w:spacing w:line="480" w:lineRule="exact"/>
        <w:ind w:firstLineChars="200" w:firstLine="480"/>
        <w:jc w:val="both"/>
        <w:rPr>
          <w:rFonts w:eastAsia="方正仿宋_GBK" w:cs="方正仿宋_GBK"/>
          <w:color w:val="262626"/>
          <w:kern w:val="0"/>
          <w:sz w:val="24"/>
          <w:szCs w:val="24"/>
        </w:rPr>
      </w:pPr>
      <w:r w:rsidRPr="00554DA4">
        <w:rPr>
          <w:rFonts w:eastAsia="方正仿宋_GBK" w:cs="方正仿宋_GBK" w:hint="eastAsia"/>
          <w:color w:val="262626"/>
          <w:kern w:val="0"/>
          <w:sz w:val="24"/>
          <w:szCs w:val="24"/>
        </w:rPr>
        <w:t>本报北京</w:t>
      </w:r>
      <w:r w:rsidRPr="00554DA4">
        <w:rPr>
          <w:rFonts w:eastAsia="方正仿宋_GBK" w:cs="方正仿宋_GBK" w:hint="eastAsia"/>
          <w:color w:val="262626"/>
          <w:kern w:val="0"/>
          <w:sz w:val="24"/>
          <w:szCs w:val="24"/>
        </w:rPr>
        <w:t>10</w:t>
      </w:r>
      <w:r w:rsidRPr="00554DA4">
        <w:rPr>
          <w:rFonts w:eastAsia="方正仿宋_GBK" w:cs="方正仿宋_GBK" w:hint="eastAsia"/>
          <w:color w:val="262626"/>
          <w:kern w:val="0"/>
          <w:sz w:val="24"/>
          <w:szCs w:val="24"/>
        </w:rPr>
        <w:t>月</w:t>
      </w:r>
      <w:r w:rsidRPr="00554DA4">
        <w:rPr>
          <w:rFonts w:eastAsia="方正仿宋_GBK" w:cs="方正仿宋_GBK" w:hint="eastAsia"/>
          <w:color w:val="262626"/>
          <w:kern w:val="0"/>
          <w:sz w:val="24"/>
          <w:szCs w:val="24"/>
        </w:rPr>
        <w:t>8</w:t>
      </w:r>
      <w:r w:rsidRPr="00554DA4">
        <w:rPr>
          <w:rFonts w:eastAsia="方正仿宋_GBK" w:cs="方正仿宋_GBK" w:hint="eastAsia"/>
          <w:color w:val="262626"/>
          <w:kern w:val="0"/>
          <w:sz w:val="24"/>
          <w:szCs w:val="24"/>
        </w:rPr>
        <w:t>日电</w:t>
      </w:r>
      <w:r w:rsidRPr="00554DA4">
        <w:rPr>
          <w:rFonts w:eastAsia="方正仿宋_GBK" w:cs="方正仿宋_GBK" w:hint="eastAsia"/>
          <w:color w:val="262626"/>
          <w:kern w:val="0"/>
          <w:sz w:val="24"/>
          <w:szCs w:val="24"/>
        </w:rPr>
        <w:t xml:space="preserve"> </w:t>
      </w:r>
      <w:r w:rsidRPr="00554DA4">
        <w:rPr>
          <w:rFonts w:eastAsia="方正仿宋_GBK" w:cs="方正仿宋_GBK" w:hint="eastAsia"/>
          <w:color w:val="262626"/>
          <w:kern w:val="0"/>
          <w:sz w:val="24"/>
          <w:szCs w:val="24"/>
        </w:rPr>
        <w:t>（记者张烁）中共中央总书记、国家主席、中央军委主席习近平近日对宣传思想文化工作</w:t>
      </w:r>
      <w:proofErr w:type="gramStart"/>
      <w:r w:rsidRPr="00554DA4">
        <w:rPr>
          <w:rFonts w:eastAsia="方正仿宋_GBK" w:cs="方正仿宋_GBK" w:hint="eastAsia"/>
          <w:color w:val="262626"/>
          <w:kern w:val="0"/>
          <w:sz w:val="24"/>
          <w:szCs w:val="24"/>
        </w:rPr>
        <w:t>作出</w:t>
      </w:r>
      <w:proofErr w:type="gramEnd"/>
      <w:r w:rsidRPr="00554DA4">
        <w:rPr>
          <w:rFonts w:eastAsia="方正仿宋_GBK" w:cs="方正仿宋_GBK" w:hint="eastAsia"/>
          <w:color w:val="262626"/>
          <w:kern w:val="0"/>
          <w:sz w:val="24"/>
          <w:szCs w:val="24"/>
        </w:rPr>
        <w:t>重要指示指出，宣传思想文化工作事关党的前途命运，事关国家长治久安，事关民族凝聚力和向心力，是一项极端重要的工作。党的十八大以来，党中央从全局和战略高度，对宣传思想文化工作</w:t>
      </w:r>
      <w:proofErr w:type="gramStart"/>
      <w:r w:rsidRPr="00554DA4">
        <w:rPr>
          <w:rFonts w:eastAsia="方正仿宋_GBK" w:cs="方正仿宋_GBK" w:hint="eastAsia"/>
          <w:color w:val="262626"/>
          <w:kern w:val="0"/>
          <w:sz w:val="24"/>
          <w:szCs w:val="24"/>
        </w:rPr>
        <w:t>作出</w:t>
      </w:r>
      <w:proofErr w:type="gramEnd"/>
      <w:r w:rsidRPr="00554DA4">
        <w:rPr>
          <w:rFonts w:eastAsia="方正仿宋_GBK" w:cs="方正仿宋_GBK" w:hint="eastAsia"/>
          <w:color w:val="262626"/>
          <w:kern w:val="0"/>
          <w:sz w:val="24"/>
          <w:szCs w:val="24"/>
        </w:rPr>
        <w:t>系统谋划和部署，推动新时代宣传思想文化事业取得历史性成就，意识形态领域形势发生全局性、根本性转变，全党全国各族人民文化自信明显增强、精神面貌更加奋发昂扬。</w:t>
      </w:r>
    </w:p>
    <w:p w:rsidR="00554DA4" w:rsidRPr="00554DA4" w:rsidRDefault="00554DA4" w:rsidP="00EA5324">
      <w:pPr>
        <w:widowControl/>
        <w:shd w:val="clear" w:color="auto" w:fill="FFFFFF"/>
        <w:spacing w:line="480" w:lineRule="exact"/>
        <w:ind w:firstLineChars="200" w:firstLine="480"/>
        <w:jc w:val="both"/>
        <w:rPr>
          <w:rFonts w:eastAsia="方正仿宋_GBK" w:cs="方正仿宋_GBK"/>
          <w:color w:val="262626"/>
          <w:kern w:val="0"/>
          <w:sz w:val="24"/>
          <w:szCs w:val="24"/>
        </w:rPr>
      </w:pPr>
      <w:r w:rsidRPr="00554DA4">
        <w:rPr>
          <w:rFonts w:eastAsia="方正仿宋_GBK" w:cs="方正仿宋_GBK" w:hint="eastAsia"/>
          <w:color w:val="262626"/>
          <w:kern w:val="0"/>
          <w:sz w:val="24"/>
          <w:szCs w:val="24"/>
        </w:rPr>
        <w:t>习近平强调，新时代新征程，世界百年未有之大变局加速演进，中华民族伟大复兴进入关键时期，战略机遇和风险挑战并存，宣传思想文化工作面临新形势新任务，必须要有新气象新作为。要坚持以新时代中国特色社会主义思想为指导，全面贯彻党的二十大精神，聚焦用党的创新理论武装全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w:t>
      </w:r>
      <w:proofErr w:type="gramStart"/>
      <w:r w:rsidRPr="00554DA4">
        <w:rPr>
          <w:rFonts w:eastAsia="方正仿宋_GBK" w:cs="方正仿宋_GBK" w:hint="eastAsia"/>
          <w:color w:val="262626"/>
          <w:kern w:val="0"/>
          <w:sz w:val="24"/>
          <w:szCs w:val="24"/>
        </w:rPr>
        <w:t>引领力</w:t>
      </w:r>
      <w:proofErr w:type="gramEnd"/>
      <w:r w:rsidRPr="00554DA4">
        <w:rPr>
          <w:rFonts w:eastAsia="方正仿宋_GBK" w:cs="方正仿宋_GBK" w:hint="eastAsia"/>
          <w:color w:val="262626"/>
          <w:kern w:val="0"/>
          <w:sz w:val="24"/>
          <w:szCs w:val="24"/>
        </w:rPr>
        <w:t>的社会主义意识形态，着力培育和</w:t>
      </w:r>
      <w:proofErr w:type="gramStart"/>
      <w:r w:rsidRPr="00554DA4">
        <w:rPr>
          <w:rFonts w:eastAsia="方正仿宋_GBK" w:cs="方正仿宋_GBK" w:hint="eastAsia"/>
          <w:color w:val="262626"/>
          <w:kern w:val="0"/>
          <w:sz w:val="24"/>
          <w:szCs w:val="24"/>
        </w:rPr>
        <w:t>践行</w:t>
      </w:r>
      <w:proofErr w:type="gramEnd"/>
      <w:r w:rsidRPr="00554DA4">
        <w:rPr>
          <w:rFonts w:eastAsia="方正仿宋_GBK" w:cs="方正仿宋_GBK" w:hint="eastAsia"/>
          <w:color w:val="262626"/>
          <w:kern w:val="0"/>
          <w:sz w:val="24"/>
          <w:szCs w:val="24"/>
        </w:rPr>
        <w:t>社会主义核心价值观，着力提升新闻舆论传播</w:t>
      </w:r>
      <w:proofErr w:type="gramStart"/>
      <w:r w:rsidRPr="00554DA4">
        <w:rPr>
          <w:rFonts w:eastAsia="方正仿宋_GBK" w:cs="方正仿宋_GBK" w:hint="eastAsia"/>
          <w:color w:val="262626"/>
          <w:kern w:val="0"/>
          <w:sz w:val="24"/>
          <w:szCs w:val="24"/>
        </w:rPr>
        <w:t>力引导</w:t>
      </w:r>
      <w:proofErr w:type="gramEnd"/>
      <w:r w:rsidRPr="00554DA4">
        <w:rPr>
          <w:rFonts w:eastAsia="方正仿宋_GBK" w:cs="方正仿宋_GBK" w:hint="eastAsia"/>
          <w:color w:val="262626"/>
          <w:kern w:val="0"/>
          <w:sz w:val="24"/>
          <w:szCs w:val="24"/>
        </w:rPr>
        <w:t>力影响力公信力，着力赓续中华文脉、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w:t>
      </w:r>
      <w:proofErr w:type="gramStart"/>
      <w:r w:rsidRPr="00554DA4">
        <w:rPr>
          <w:rFonts w:eastAsia="方正仿宋_GBK" w:cs="方正仿宋_GBK" w:hint="eastAsia"/>
          <w:color w:val="262626"/>
          <w:kern w:val="0"/>
          <w:sz w:val="24"/>
          <w:szCs w:val="24"/>
        </w:rPr>
        <w:t>软实力</w:t>
      </w:r>
      <w:proofErr w:type="gramEnd"/>
      <w:r w:rsidRPr="00554DA4">
        <w:rPr>
          <w:rFonts w:eastAsia="方正仿宋_GBK" w:cs="方正仿宋_GBK" w:hint="eastAsia"/>
          <w:color w:val="262626"/>
          <w:kern w:val="0"/>
          <w:sz w:val="24"/>
          <w:szCs w:val="24"/>
        </w:rPr>
        <w:t>和中华文化影响力，为全面建设社会主义现代化国家、全面推进中华民族伟大复兴提供坚强思想保证、强大精神力量、有利文化条件。</w:t>
      </w:r>
    </w:p>
    <w:p w:rsidR="00554DA4" w:rsidRPr="00554DA4" w:rsidRDefault="00554DA4" w:rsidP="00EA5324">
      <w:pPr>
        <w:widowControl/>
        <w:shd w:val="clear" w:color="auto" w:fill="FFFFFF"/>
        <w:spacing w:line="480" w:lineRule="exact"/>
        <w:ind w:firstLineChars="200" w:firstLine="480"/>
        <w:jc w:val="both"/>
        <w:rPr>
          <w:rFonts w:eastAsia="方正仿宋_GBK" w:cs="方正仿宋_GBK"/>
          <w:color w:val="262626"/>
          <w:kern w:val="0"/>
          <w:sz w:val="24"/>
          <w:szCs w:val="24"/>
        </w:rPr>
      </w:pPr>
      <w:r w:rsidRPr="00554DA4">
        <w:rPr>
          <w:rFonts w:eastAsia="方正仿宋_GBK" w:cs="方正仿宋_GBK" w:hint="eastAsia"/>
          <w:color w:val="262626"/>
          <w:kern w:val="0"/>
          <w:sz w:val="24"/>
          <w:szCs w:val="24"/>
        </w:rPr>
        <w:lastRenderedPageBreak/>
        <w:t>习近平强调，各级党委（党组）要把做好宣传思想文化工作作为重大政治责任扛在肩上，确保党中央关于文化建设的决策部署落到实处。各级宣传文化部门要强化政治担当，勇于改革创新，敢于善于斗争，不断开创新时代宣传思想文化工作新局面。</w:t>
      </w:r>
    </w:p>
    <w:p w:rsidR="00554DA4" w:rsidRPr="00554DA4" w:rsidRDefault="00554DA4" w:rsidP="00EA5324">
      <w:pPr>
        <w:widowControl/>
        <w:shd w:val="clear" w:color="auto" w:fill="FFFFFF"/>
        <w:spacing w:line="480" w:lineRule="exact"/>
        <w:ind w:firstLineChars="200" w:firstLine="480"/>
        <w:jc w:val="both"/>
        <w:rPr>
          <w:rFonts w:eastAsia="方正仿宋_GBK" w:cs="方正仿宋_GBK"/>
          <w:color w:val="262626"/>
          <w:kern w:val="0"/>
          <w:sz w:val="24"/>
          <w:szCs w:val="24"/>
        </w:rPr>
      </w:pPr>
      <w:r w:rsidRPr="00554DA4">
        <w:rPr>
          <w:rFonts w:eastAsia="方正仿宋_GBK" w:cs="方正仿宋_GBK" w:hint="eastAsia"/>
          <w:color w:val="262626"/>
          <w:kern w:val="0"/>
          <w:sz w:val="24"/>
          <w:szCs w:val="24"/>
        </w:rPr>
        <w:t>全国宣传思想文化工作会议</w:t>
      </w:r>
      <w:r w:rsidRPr="00554DA4">
        <w:rPr>
          <w:rFonts w:eastAsia="方正仿宋_GBK" w:cs="方正仿宋_GBK" w:hint="eastAsia"/>
          <w:color w:val="262626"/>
          <w:kern w:val="0"/>
          <w:sz w:val="24"/>
          <w:szCs w:val="24"/>
        </w:rPr>
        <w:t>10</w:t>
      </w:r>
      <w:r w:rsidRPr="00554DA4">
        <w:rPr>
          <w:rFonts w:eastAsia="方正仿宋_GBK" w:cs="方正仿宋_GBK" w:hint="eastAsia"/>
          <w:color w:val="262626"/>
          <w:kern w:val="0"/>
          <w:sz w:val="24"/>
          <w:szCs w:val="24"/>
        </w:rPr>
        <w:t>月</w:t>
      </w:r>
      <w:r w:rsidRPr="00554DA4">
        <w:rPr>
          <w:rFonts w:eastAsia="方正仿宋_GBK" w:cs="方正仿宋_GBK" w:hint="eastAsia"/>
          <w:color w:val="262626"/>
          <w:kern w:val="0"/>
          <w:sz w:val="24"/>
          <w:szCs w:val="24"/>
        </w:rPr>
        <w:t>7</w:t>
      </w:r>
      <w:r w:rsidRPr="00554DA4">
        <w:rPr>
          <w:rFonts w:eastAsia="方正仿宋_GBK" w:cs="方正仿宋_GBK" w:hint="eastAsia"/>
          <w:color w:val="262626"/>
          <w:kern w:val="0"/>
          <w:sz w:val="24"/>
          <w:szCs w:val="24"/>
        </w:rPr>
        <w:t>日至</w:t>
      </w:r>
      <w:r w:rsidRPr="00554DA4">
        <w:rPr>
          <w:rFonts w:eastAsia="方正仿宋_GBK" w:cs="方正仿宋_GBK" w:hint="eastAsia"/>
          <w:color w:val="262626"/>
          <w:kern w:val="0"/>
          <w:sz w:val="24"/>
          <w:szCs w:val="24"/>
        </w:rPr>
        <w:t>8</w:t>
      </w:r>
      <w:r w:rsidRPr="00554DA4">
        <w:rPr>
          <w:rFonts w:eastAsia="方正仿宋_GBK" w:cs="方正仿宋_GBK" w:hint="eastAsia"/>
          <w:color w:val="262626"/>
          <w:kern w:val="0"/>
          <w:sz w:val="24"/>
          <w:szCs w:val="24"/>
        </w:rPr>
        <w:t>日在京召开。会上传达了习近平重要指示。中共中央政治局常委、中央书记处书记蔡奇出席会议并讲话。</w:t>
      </w:r>
    </w:p>
    <w:p w:rsidR="00554DA4" w:rsidRPr="00554DA4" w:rsidRDefault="00554DA4" w:rsidP="00EA5324">
      <w:pPr>
        <w:widowControl/>
        <w:shd w:val="clear" w:color="auto" w:fill="FFFFFF"/>
        <w:spacing w:line="480" w:lineRule="exact"/>
        <w:ind w:firstLineChars="200" w:firstLine="480"/>
        <w:jc w:val="both"/>
        <w:rPr>
          <w:rFonts w:eastAsia="方正仿宋_GBK" w:cs="方正仿宋_GBK"/>
          <w:color w:val="262626"/>
          <w:kern w:val="0"/>
          <w:sz w:val="24"/>
          <w:szCs w:val="24"/>
        </w:rPr>
      </w:pPr>
      <w:r w:rsidRPr="00554DA4">
        <w:rPr>
          <w:rFonts w:eastAsia="方正仿宋_GBK" w:cs="方正仿宋_GBK" w:hint="eastAsia"/>
          <w:color w:val="262626"/>
          <w:kern w:val="0"/>
          <w:sz w:val="24"/>
          <w:szCs w:val="24"/>
        </w:rPr>
        <w:t>会议指出，习近平总书记的重要指示高屋建瓴、精辟深邃，具有很强的政治性、思想性、指导性，为进一步做好宣传思想文化工作指明了方向，必须深入学习领会、坚决贯彻落实。</w:t>
      </w:r>
    </w:p>
    <w:p w:rsidR="00554DA4" w:rsidRPr="00554DA4" w:rsidRDefault="00554DA4" w:rsidP="00EA5324">
      <w:pPr>
        <w:widowControl/>
        <w:shd w:val="clear" w:color="auto" w:fill="FFFFFF"/>
        <w:spacing w:line="480" w:lineRule="exact"/>
        <w:ind w:firstLineChars="200" w:firstLine="480"/>
        <w:jc w:val="both"/>
        <w:rPr>
          <w:rFonts w:eastAsia="方正仿宋_GBK" w:cs="方正仿宋_GBK"/>
          <w:color w:val="262626"/>
          <w:kern w:val="0"/>
          <w:sz w:val="24"/>
          <w:szCs w:val="24"/>
        </w:rPr>
      </w:pPr>
      <w:r w:rsidRPr="00554DA4">
        <w:rPr>
          <w:rFonts w:eastAsia="方正仿宋_GBK" w:cs="方正仿宋_GBK" w:hint="eastAsia"/>
          <w:color w:val="262626"/>
          <w:kern w:val="0"/>
          <w:sz w:val="24"/>
          <w:szCs w:val="24"/>
        </w:rPr>
        <w:t>会议认为，党的十八大以来，宣传思想文化工作之所以取得历史性成就，最根本就在于有习近平总书记领航掌舵，有习近平新时代中国特色社会主义思想科学指引。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rsidR="00554DA4" w:rsidRPr="00554DA4" w:rsidRDefault="00554DA4" w:rsidP="00EA5324">
      <w:pPr>
        <w:widowControl/>
        <w:shd w:val="clear" w:color="auto" w:fill="FFFFFF"/>
        <w:spacing w:line="480" w:lineRule="exact"/>
        <w:ind w:firstLineChars="200" w:firstLine="480"/>
        <w:jc w:val="both"/>
        <w:rPr>
          <w:rFonts w:eastAsia="方正仿宋_GBK" w:cs="方正仿宋_GBK"/>
          <w:color w:val="262626"/>
          <w:kern w:val="0"/>
          <w:sz w:val="24"/>
          <w:szCs w:val="24"/>
        </w:rPr>
      </w:pPr>
      <w:r w:rsidRPr="00554DA4">
        <w:rPr>
          <w:rFonts w:eastAsia="方正仿宋_GBK" w:cs="方正仿宋_GBK" w:hint="eastAsia"/>
          <w:color w:val="262626"/>
          <w:kern w:val="0"/>
          <w:sz w:val="24"/>
          <w:szCs w:val="24"/>
        </w:rPr>
        <w:t>会议提出，习近平文化思想既有文化理论观点上的创新和突破，又有文化工作布局上的部署要求，</w:t>
      </w:r>
      <w:proofErr w:type="gramStart"/>
      <w:r w:rsidRPr="00554DA4">
        <w:rPr>
          <w:rFonts w:eastAsia="方正仿宋_GBK" w:cs="方正仿宋_GBK" w:hint="eastAsia"/>
          <w:color w:val="262626"/>
          <w:kern w:val="0"/>
          <w:sz w:val="24"/>
          <w:szCs w:val="24"/>
        </w:rPr>
        <w:t>明体达用</w:t>
      </w:r>
      <w:proofErr w:type="gramEnd"/>
      <w:r w:rsidRPr="00554DA4">
        <w:rPr>
          <w:rFonts w:eastAsia="方正仿宋_GBK" w:cs="方正仿宋_GBK" w:hint="eastAsia"/>
          <w:color w:val="262626"/>
          <w:kern w:val="0"/>
          <w:sz w:val="24"/>
          <w:szCs w:val="24"/>
        </w:rPr>
        <w:t>、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w:t>
      </w:r>
      <w:proofErr w:type="gramStart"/>
      <w:r w:rsidRPr="00554DA4">
        <w:rPr>
          <w:rFonts w:eastAsia="方正仿宋_GBK" w:cs="方正仿宋_GBK" w:hint="eastAsia"/>
          <w:color w:val="262626"/>
          <w:kern w:val="0"/>
          <w:sz w:val="24"/>
          <w:szCs w:val="24"/>
        </w:rPr>
        <w:t>科学行动</w:t>
      </w:r>
      <w:proofErr w:type="gramEnd"/>
      <w:r w:rsidRPr="00554DA4">
        <w:rPr>
          <w:rFonts w:eastAsia="方正仿宋_GBK" w:cs="方正仿宋_GBK" w:hint="eastAsia"/>
          <w:color w:val="262626"/>
          <w:kern w:val="0"/>
          <w:sz w:val="24"/>
          <w:szCs w:val="24"/>
        </w:rPr>
        <w:t>指南。习近平文化思想是一个不断展开的、开放式的思想体系，必将随着实践深入不断丰富发展。要深刻领悟“两个确立”的决定性意义，增强“四个意识”、坚定“四个自信”、做到“两个维护”，持续加强对习近平文化思想的学习、研究、阐释，并自觉贯彻落实到宣传思想文化工作各方面和全过程。</w:t>
      </w:r>
    </w:p>
    <w:p w:rsidR="00554DA4" w:rsidRPr="00554DA4" w:rsidRDefault="00554DA4" w:rsidP="00EA5324">
      <w:pPr>
        <w:widowControl/>
        <w:shd w:val="clear" w:color="auto" w:fill="FFFFFF"/>
        <w:spacing w:line="480" w:lineRule="exact"/>
        <w:ind w:firstLineChars="200" w:firstLine="480"/>
        <w:jc w:val="both"/>
        <w:rPr>
          <w:rFonts w:eastAsia="方正仿宋_GBK" w:cs="方正仿宋_GBK"/>
          <w:color w:val="262626"/>
          <w:kern w:val="0"/>
          <w:sz w:val="24"/>
          <w:szCs w:val="24"/>
        </w:rPr>
      </w:pPr>
      <w:r w:rsidRPr="00554DA4">
        <w:rPr>
          <w:rFonts w:eastAsia="方正仿宋_GBK" w:cs="方正仿宋_GBK" w:hint="eastAsia"/>
          <w:color w:val="262626"/>
          <w:kern w:val="0"/>
          <w:sz w:val="24"/>
          <w:szCs w:val="24"/>
        </w:rPr>
        <w:t>会议强调，要紧紧围绕学习贯彻习近平文化思想，围绕贯彻党的二十大关于文化建设的战略部署，切实增强做好新时代新征程宣传思想文化工作的责任感使命感，推动各项工作落地见效。坚持不懈用习近平新时代中国特色社会主义思想凝</w:t>
      </w:r>
      <w:proofErr w:type="gramStart"/>
      <w:r w:rsidRPr="00554DA4">
        <w:rPr>
          <w:rFonts w:eastAsia="方正仿宋_GBK" w:cs="方正仿宋_GBK" w:hint="eastAsia"/>
          <w:color w:val="262626"/>
          <w:kern w:val="0"/>
          <w:sz w:val="24"/>
          <w:szCs w:val="24"/>
        </w:rPr>
        <w:t>心铸魂</w:t>
      </w:r>
      <w:proofErr w:type="gramEnd"/>
      <w:r w:rsidRPr="00554DA4">
        <w:rPr>
          <w:rFonts w:eastAsia="方正仿宋_GBK" w:cs="方正仿宋_GBK" w:hint="eastAsia"/>
          <w:color w:val="262626"/>
          <w:kern w:val="0"/>
          <w:sz w:val="24"/>
          <w:szCs w:val="24"/>
        </w:rPr>
        <w:t>，在</w:t>
      </w:r>
      <w:r w:rsidRPr="00554DA4">
        <w:rPr>
          <w:rFonts w:eastAsia="方正仿宋_GBK" w:cs="方正仿宋_GBK" w:hint="eastAsia"/>
          <w:color w:val="262626"/>
          <w:kern w:val="0"/>
          <w:sz w:val="24"/>
          <w:szCs w:val="24"/>
        </w:rPr>
        <w:lastRenderedPageBreak/>
        <w:t>真学真懂真信真用、深化内化转化上下功夫。巩固壮大奋进新时代的主流思想舆论，以强信心为重点加强正面宣传，提高舆论引导能力。广泛</w:t>
      </w:r>
      <w:proofErr w:type="gramStart"/>
      <w:r w:rsidRPr="00554DA4">
        <w:rPr>
          <w:rFonts w:eastAsia="方正仿宋_GBK" w:cs="方正仿宋_GBK" w:hint="eastAsia"/>
          <w:color w:val="262626"/>
          <w:kern w:val="0"/>
          <w:sz w:val="24"/>
          <w:szCs w:val="24"/>
        </w:rPr>
        <w:t>践行</w:t>
      </w:r>
      <w:proofErr w:type="gramEnd"/>
      <w:r w:rsidRPr="00554DA4">
        <w:rPr>
          <w:rFonts w:eastAsia="方正仿宋_GBK" w:cs="方正仿宋_GBK" w:hint="eastAsia"/>
          <w:color w:val="262626"/>
          <w:kern w:val="0"/>
          <w:sz w:val="24"/>
          <w:szCs w:val="24"/>
        </w:rPr>
        <w:t>社会主义核心价值观，改进创新精神文明建设工作。促进文化事业和文化产业繁荣发展，推动中华优秀传统文化保护传承。加强和改进对外宣传工作，增强中华文明传播力影响力。坚决有效防范化解意识形态风险，敢于亮剑、敢于斗争。加强党对宣传思想文化工作的全面领导，落实政治责任，勇于改革创新，强化法治保障，建强干部人才队伍，为担负起新的文化使命提供坚强政治保证。要以钉钉子精神把各项任务要求落到实处，不断增强工作能力本领，提高工作质量效能，在建设社会主义文化强国、建设中华民族现代文明的奋斗和实践中展现新气象新作为。</w:t>
      </w:r>
    </w:p>
    <w:p w:rsidR="00554DA4" w:rsidRPr="00554DA4" w:rsidRDefault="00554DA4" w:rsidP="00EA5324">
      <w:pPr>
        <w:widowControl/>
        <w:shd w:val="clear" w:color="auto" w:fill="FFFFFF"/>
        <w:spacing w:line="480" w:lineRule="exact"/>
        <w:ind w:firstLineChars="200" w:firstLine="480"/>
        <w:jc w:val="both"/>
        <w:rPr>
          <w:rFonts w:eastAsia="方正仿宋_GBK" w:cs="方正仿宋_GBK"/>
          <w:color w:val="262626"/>
          <w:kern w:val="0"/>
          <w:sz w:val="24"/>
          <w:szCs w:val="24"/>
        </w:rPr>
      </w:pPr>
      <w:r w:rsidRPr="00554DA4">
        <w:rPr>
          <w:rFonts w:eastAsia="方正仿宋_GBK" w:cs="方正仿宋_GBK" w:hint="eastAsia"/>
          <w:color w:val="262626"/>
          <w:kern w:val="0"/>
          <w:sz w:val="24"/>
          <w:szCs w:val="24"/>
        </w:rPr>
        <w:t>中共中央政治局委员、中央宣传部部长李书磊</w:t>
      </w:r>
      <w:proofErr w:type="gramStart"/>
      <w:r w:rsidRPr="00554DA4">
        <w:rPr>
          <w:rFonts w:eastAsia="方正仿宋_GBK" w:cs="方正仿宋_GBK" w:hint="eastAsia"/>
          <w:color w:val="262626"/>
          <w:kern w:val="0"/>
          <w:sz w:val="24"/>
          <w:szCs w:val="24"/>
        </w:rPr>
        <w:t>作工</w:t>
      </w:r>
      <w:proofErr w:type="gramEnd"/>
      <w:r w:rsidRPr="00554DA4">
        <w:rPr>
          <w:rFonts w:eastAsia="方正仿宋_GBK" w:cs="方正仿宋_GBK" w:hint="eastAsia"/>
          <w:color w:val="262626"/>
          <w:kern w:val="0"/>
          <w:sz w:val="24"/>
          <w:szCs w:val="24"/>
        </w:rPr>
        <w:t>作布置。</w:t>
      </w:r>
    </w:p>
    <w:p w:rsidR="00554DA4" w:rsidRPr="00554DA4" w:rsidRDefault="00554DA4" w:rsidP="00EA5324">
      <w:pPr>
        <w:widowControl/>
        <w:shd w:val="clear" w:color="auto" w:fill="FFFFFF"/>
        <w:spacing w:line="480" w:lineRule="exact"/>
        <w:ind w:firstLineChars="200" w:firstLine="480"/>
        <w:jc w:val="both"/>
        <w:rPr>
          <w:rFonts w:eastAsia="方正仿宋_GBK" w:cs="方正仿宋_GBK"/>
          <w:color w:val="262626"/>
          <w:kern w:val="0"/>
          <w:sz w:val="24"/>
          <w:szCs w:val="24"/>
        </w:rPr>
      </w:pPr>
      <w:proofErr w:type="gramStart"/>
      <w:r w:rsidRPr="00554DA4">
        <w:rPr>
          <w:rFonts w:eastAsia="方正仿宋_GBK" w:cs="方正仿宋_GBK" w:hint="eastAsia"/>
          <w:color w:val="262626"/>
          <w:kern w:val="0"/>
          <w:sz w:val="24"/>
          <w:szCs w:val="24"/>
        </w:rPr>
        <w:t>中央网信办</w:t>
      </w:r>
      <w:proofErr w:type="gramEnd"/>
      <w:r w:rsidRPr="00554DA4">
        <w:rPr>
          <w:rFonts w:eastAsia="方正仿宋_GBK" w:cs="方正仿宋_GBK" w:hint="eastAsia"/>
          <w:color w:val="262626"/>
          <w:kern w:val="0"/>
          <w:sz w:val="24"/>
          <w:szCs w:val="24"/>
        </w:rPr>
        <w:t>、人民日报社、中央广播电视总台、国务院国资委、北京市委宣传部、四川省委宣传部负责同志作交流发言。</w:t>
      </w:r>
    </w:p>
    <w:p w:rsidR="00554DA4" w:rsidRPr="00554DA4" w:rsidRDefault="00554DA4" w:rsidP="00EA5324">
      <w:pPr>
        <w:widowControl/>
        <w:shd w:val="clear" w:color="auto" w:fill="FFFFFF"/>
        <w:spacing w:line="480" w:lineRule="exact"/>
        <w:ind w:firstLineChars="200" w:firstLine="480"/>
        <w:jc w:val="both"/>
        <w:rPr>
          <w:rFonts w:eastAsia="方正仿宋_GBK" w:cs="方正仿宋_GBK"/>
          <w:color w:val="262626"/>
          <w:kern w:val="0"/>
          <w:sz w:val="24"/>
          <w:szCs w:val="24"/>
        </w:rPr>
      </w:pPr>
      <w:r w:rsidRPr="00554DA4">
        <w:rPr>
          <w:rFonts w:eastAsia="方正仿宋_GBK" w:cs="方正仿宋_GBK" w:hint="eastAsia"/>
          <w:color w:val="262626"/>
          <w:kern w:val="0"/>
          <w:sz w:val="24"/>
          <w:szCs w:val="24"/>
        </w:rPr>
        <w:t>铁凝、</w:t>
      </w:r>
      <w:proofErr w:type="gramStart"/>
      <w:r w:rsidRPr="00554DA4">
        <w:rPr>
          <w:rFonts w:eastAsia="方正仿宋_GBK" w:cs="方正仿宋_GBK" w:hint="eastAsia"/>
          <w:color w:val="262626"/>
          <w:kern w:val="0"/>
          <w:sz w:val="24"/>
          <w:szCs w:val="24"/>
        </w:rPr>
        <w:t>谌贻琴出席</w:t>
      </w:r>
      <w:proofErr w:type="gramEnd"/>
      <w:r w:rsidRPr="00554DA4">
        <w:rPr>
          <w:rFonts w:eastAsia="方正仿宋_GBK" w:cs="方正仿宋_GBK" w:hint="eastAsia"/>
          <w:color w:val="262626"/>
          <w:kern w:val="0"/>
          <w:sz w:val="24"/>
          <w:szCs w:val="24"/>
        </w:rPr>
        <w:t>会议。</w:t>
      </w:r>
    </w:p>
    <w:p w:rsidR="00554DA4" w:rsidRPr="00554DA4" w:rsidRDefault="00554DA4" w:rsidP="00EA5324">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554DA4">
        <w:rPr>
          <w:rFonts w:eastAsia="方正仿宋_GBK" w:cs="方正仿宋_GBK" w:hint="eastAsia"/>
          <w:color w:val="262626"/>
          <w:kern w:val="0"/>
          <w:sz w:val="24"/>
          <w:szCs w:val="24"/>
        </w:rPr>
        <w:t>中央宣传思想文化工作领导小组成员，各省区市和计划单列市、新疆生产建设兵团、中央宣传文化系统各单位，中央和国家机关有关部门、有关人民团体，中央管理的金融机构、部分企业、高校，中央军委机关有关部门负责同志等参加会议。</w:t>
      </w:r>
    </w:p>
    <w:p w:rsidR="00554DA4" w:rsidRPr="00554DA4" w:rsidRDefault="00554DA4" w:rsidP="00EA5324">
      <w:pPr>
        <w:widowControl/>
        <w:shd w:val="clear" w:color="auto" w:fill="FFFFFF"/>
        <w:spacing w:line="480" w:lineRule="exact"/>
        <w:ind w:firstLineChars="200" w:firstLine="480"/>
        <w:jc w:val="both"/>
        <w:rPr>
          <w:rFonts w:eastAsia="方正仿宋_GBK" w:cs="方正仿宋_GBK"/>
          <w:color w:val="262626"/>
          <w:kern w:val="0"/>
          <w:sz w:val="24"/>
          <w:szCs w:val="24"/>
        </w:rPr>
      </w:pPr>
    </w:p>
    <w:p w:rsidR="005D1AE3" w:rsidRDefault="00554DA4" w:rsidP="00EA5324">
      <w:pPr>
        <w:widowControl/>
        <w:shd w:val="clear" w:color="auto" w:fill="FFFFFF"/>
        <w:spacing w:line="480" w:lineRule="exact"/>
        <w:ind w:firstLineChars="200" w:firstLine="480"/>
        <w:jc w:val="both"/>
        <w:rPr>
          <w:rFonts w:eastAsia="方正仿宋_GBK"/>
          <w:color w:val="000000"/>
          <w:kern w:val="0"/>
          <w:sz w:val="28"/>
          <w:szCs w:val="28"/>
        </w:rPr>
      </w:pPr>
      <w:r w:rsidRPr="00554DA4">
        <w:rPr>
          <w:rFonts w:eastAsia="方正仿宋_GBK" w:cs="方正仿宋_GBK" w:hint="eastAsia"/>
          <w:color w:val="262626"/>
          <w:kern w:val="0"/>
          <w:sz w:val="24"/>
          <w:szCs w:val="24"/>
        </w:rPr>
        <w:t>《</w:t>
      </w:r>
      <w:r w:rsidRPr="00554DA4">
        <w:rPr>
          <w:rFonts w:eastAsia="方正仿宋_GBK" w:cs="方正仿宋_GBK" w:hint="eastAsia"/>
          <w:color w:val="262626"/>
          <w:kern w:val="0"/>
          <w:sz w:val="24"/>
          <w:szCs w:val="24"/>
        </w:rPr>
        <w:t xml:space="preserve"> </w:t>
      </w:r>
      <w:r w:rsidRPr="00554DA4">
        <w:rPr>
          <w:rFonts w:eastAsia="方正仿宋_GBK" w:cs="方正仿宋_GBK" w:hint="eastAsia"/>
          <w:color w:val="262626"/>
          <w:kern w:val="0"/>
          <w:sz w:val="24"/>
          <w:szCs w:val="24"/>
        </w:rPr>
        <w:t>人民日报</w:t>
      </w:r>
      <w:r w:rsidRPr="00554DA4">
        <w:rPr>
          <w:rFonts w:eastAsia="方正仿宋_GBK" w:cs="方正仿宋_GBK" w:hint="eastAsia"/>
          <w:color w:val="262626"/>
          <w:kern w:val="0"/>
          <w:sz w:val="24"/>
          <w:szCs w:val="24"/>
        </w:rPr>
        <w:t xml:space="preserve"> </w:t>
      </w:r>
      <w:r w:rsidRPr="00554DA4">
        <w:rPr>
          <w:rFonts w:eastAsia="方正仿宋_GBK" w:cs="方正仿宋_GBK" w:hint="eastAsia"/>
          <w:color w:val="262626"/>
          <w:kern w:val="0"/>
          <w:sz w:val="24"/>
          <w:szCs w:val="24"/>
        </w:rPr>
        <w:t>》（</w:t>
      </w:r>
      <w:r w:rsidRPr="00554DA4">
        <w:rPr>
          <w:rFonts w:eastAsia="方正仿宋_GBK" w:cs="方正仿宋_GBK" w:hint="eastAsia"/>
          <w:color w:val="262626"/>
          <w:kern w:val="0"/>
          <w:sz w:val="24"/>
          <w:szCs w:val="24"/>
        </w:rPr>
        <w:t xml:space="preserve"> 2023</w:t>
      </w:r>
      <w:r w:rsidRPr="00554DA4">
        <w:rPr>
          <w:rFonts w:eastAsia="方正仿宋_GBK" w:cs="方正仿宋_GBK" w:hint="eastAsia"/>
          <w:color w:val="262626"/>
          <w:kern w:val="0"/>
          <w:sz w:val="24"/>
          <w:szCs w:val="24"/>
        </w:rPr>
        <w:t>年</w:t>
      </w:r>
      <w:r w:rsidRPr="00554DA4">
        <w:rPr>
          <w:rFonts w:eastAsia="方正仿宋_GBK" w:cs="方正仿宋_GBK" w:hint="eastAsia"/>
          <w:color w:val="262626"/>
          <w:kern w:val="0"/>
          <w:sz w:val="24"/>
          <w:szCs w:val="24"/>
        </w:rPr>
        <w:t>10</w:t>
      </w:r>
      <w:r w:rsidRPr="00554DA4">
        <w:rPr>
          <w:rFonts w:eastAsia="方正仿宋_GBK" w:cs="方正仿宋_GBK" w:hint="eastAsia"/>
          <w:color w:val="262626"/>
          <w:kern w:val="0"/>
          <w:sz w:val="24"/>
          <w:szCs w:val="24"/>
        </w:rPr>
        <w:t>月</w:t>
      </w:r>
      <w:r w:rsidRPr="00554DA4">
        <w:rPr>
          <w:rFonts w:eastAsia="方正仿宋_GBK" w:cs="方正仿宋_GBK" w:hint="eastAsia"/>
          <w:color w:val="262626"/>
          <w:kern w:val="0"/>
          <w:sz w:val="24"/>
          <w:szCs w:val="24"/>
        </w:rPr>
        <w:t>09</w:t>
      </w:r>
      <w:r w:rsidRPr="00554DA4">
        <w:rPr>
          <w:rFonts w:eastAsia="方正仿宋_GBK" w:cs="方正仿宋_GBK" w:hint="eastAsia"/>
          <w:color w:val="262626"/>
          <w:kern w:val="0"/>
          <w:sz w:val="24"/>
          <w:szCs w:val="24"/>
        </w:rPr>
        <w:t>日</w:t>
      </w:r>
      <w:r w:rsidRPr="00554DA4">
        <w:rPr>
          <w:rFonts w:eastAsia="方正仿宋_GBK" w:cs="方正仿宋_GBK" w:hint="eastAsia"/>
          <w:color w:val="262626"/>
          <w:kern w:val="0"/>
          <w:sz w:val="24"/>
          <w:szCs w:val="24"/>
        </w:rPr>
        <w:t xml:space="preserve"> 01 </w:t>
      </w:r>
      <w:r w:rsidRPr="00554DA4">
        <w:rPr>
          <w:rFonts w:eastAsia="方正仿宋_GBK" w:cs="方正仿宋_GBK" w:hint="eastAsia"/>
          <w:color w:val="262626"/>
          <w:kern w:val="0"/>
          <w:sz w:val="24"/>
          <w:szCs w:val="24"/>
        </w:rPr>
        <w:t>版）</w:t>
      </w:r>
      <w:r w:rsidR="001010A2">
        <w:rPr>
          <w:rFonts w:eastAsia="方正仿宋_GBK"/>
          <w:color w:val="000000"/>
          <w:kern w:val="0"/>
          <w:sz w:val="28"/>
          <w:szCs w:val="28"/>
        </w:rPr>
        <w:br w:type="page"/>
      </w:r>
      <w:r w:rsidR="001010A2">
        <w:rPr>
          <w:bCs/>
          <w:color w:val="000000"/>
          <w:kern w:val="0"/>
        </w:rPr>
        <w:lastRenderedPageBreak/>
        <w:t>附件</w:t>
      </w:r>
      <w:r w:rsidR="001010A2">
        <w:rPr>
          <w:bCs/>
          <w:color w:val="000000"/>
          <w:kern w:val="0"/>
        </w:rPr>
        <w:t>3</w:t>
      </w:r>
    </w:p>
    <w:p w:rsidR="005D1AE3" w:rsidRDefault="005D1AE3">
      <w:pPr>
        <w:pStyle w:val="1"/>
        <w:spacing w:line="700" w:lineRule="exact"/>
        <w:rPr>
          <w:rFonts w:ascii="Times New Roman" w:hAnsi="Times New Roman"/>
          <w:b w:val="0"/>
          <w:bCs w:val="0"/>
          <w:color w:val="000000"/>
          <w:kern w:val="2"/>
          <w:sz w:val="44"/>
          <w:szCs w:val="44"/>
        </w:rPr>
      </w:pPr>
    </w:p>
    <w:p w:rsidR="00EA5324" w:rsidRPr="00EA5324" w:rsidRDefault="00EA5324" w:rsidP="00EA5324">
      <w:pPr>
        <w:spacing w:line="700" w:lineRule="exact"/>
        <w:ind w:leftChars="-354" w:left="-1133" w:rightChars="-292" w:right="-934"/>
        <w:jc w:val="center"/>
        <w:rPr>
          <w:rFonts w:eastAsia="方正小标宋_GBK" w:cs="方正小标宋_GBK" w:hint="eastAsia"/>
          <w:color w:val="000000"/>
          <w:spacing w:val="-30"/>
          <w:sz w:val="44"/>
          <w:szCs w:val="44"/>
        </w:rPr>
      </w:pPr>
      <w:r w:rsidRPr="00EA5324">
        <w:rPr>
          <w:rFonts w:eastAsia="方正小标宋_GBK" w:cs="方正小标宋_GBK" w:hint="eastAsia"/>
          <w:color w:val="000000"/>
          <w:spacing w:val="-30"/>
          <w:sz w:val="44"/>
          <w:szCs w:val="44"/>
        </w:rPr>
        <w:t>习近平主持召开进一步推动长江经济带高质量发展座谈会强调</w:t>
      </w:r>
    </w:p>
    <w:p w:rsidR="005D1AE3" w:rsidRDefault="00EA5324" w:rsidP="00EA5324">
      <w:pPr>
        <w:spacing w:line="700" w:lineRule="exact"/>
        <w:jc w:val="center"/>
        <w:rPr>
          <w:rFonts w:eastAsia="方正小标宋_GBK" w:cs="方正小标宋_GBK"/>
          <w:color w:val="000000"/>
          <w:sz w:val="44"/>
          <w:szCs w:val="44"/>
        </w:rPr>
      </w:pPr>
      <w:r w:rsidRPr="00EA5324">
        <w:rPr>
          <w:rFonts w:eastAsia="方正小标宋_GBK" w:cs="方正小标宋_GBK" w:hint="eastAsia"/>
          <w:color w:val="000000"/>
          <w:sz w:val="44"/>
          <w:szCs w:val="44"/>
        </w:rPr>
        <w:t>进一步推动长江经济带高质量发展</w:t>
      </w:r>
      <w:r w:rsidRPr="00EA5324">
        <w:rPr>
          <w:rFonts w:eastAsia="方正小标宋_GBK" w:cs="方正小标宋_GBK" w:hint="eastAsia"/>
          <w:color w:val="000000"/>
          <w:sz w:val="44"/>
          <w:szCs w:val="44"/>
        </w:rPr>
        <w:t xml:space="preserve"> </w:t>
      </w:r>
      <w:r w:rsidRPr="00EA5324">
        <w:rPr>
          <w:rFonts w:eastAsia="方正小标宋_GBK" w:cs="方正小标宋_GBK" w:hint="eastAsia"/>
          <w:color w:val="000000"/>
          <w:sz w:val="44"/>
          <w:szCs w:val="44"/>
        </w:rPr>
        <w:t>更好支撑和服务中国式现代化</w:t>
      </w:r>
    </w:p>
    <w:p w:rsidR="005D1AE3" w:rsidRDefault="001010A2">
      <w:pPr>
        <w:pStyle w:val="1"/>
        <w:shd w:val="clear" w:color="auto" w:fill="FFFFFF"/>
        <w:adjustRightInd w:val="0"/>
        <w:spacing w:line="560" w:lineRule="exact"/>
        <w:rPr>
          <w:rFonts w:ascii="Times New Roman" w:eastAsia="方正楷体_GBK" w:hAnsi="Times New Roman"/>
          <w:b w:val="0"/>
          <w:bCs w:val="0"/>
          <w:color w:val="000000"/>
          <w:sz w:val="28"/>
          <w:szCs w:val="28"/>
        </w:rPr>
      </w:pPr>
      <w:r>
        <w:rPr>
          <w:rFonts w:ascii="Times New Roman" w:eastAsia="方正楷体_GBK" w:hAnsi="Times New Roman"/>
          <w:noProof/>
          <w:color w:val="000000"/>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-120015</wp:posOffset>
                </wp:positionH>
                <wp:positionV relativeFrom="paragraph">
                  <wp:posOffset>23495</wp:posOffset>
                </wp:positionV>
                <wp:extent cx="5734050" cy="635"/>
                <wp:effectExtent l="0" t="13970" r="0" b="23495"/>
                <wp:wrapNone/>
                <wp:docPr id="5" name="自选图形 3"/>
                <wp:cNvGraphicFramePr/>
                <a:graphic xmlns:a="http://schemas.openxmlformats.org/drawingml/2006/main">
                  <a:graphicData uri="http://schemas.microsoft.com/office/word/2010/wordprocessingShape">
                    <wps:wsp>
                      <wps:cNvCnPr/>
                      <wps:spPr>
                        <a:xfrm>
                          <a:off x="0" y="0"/>
                          <a:ext cx="5734050" cy="635"/>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w14:anchorId="205C81D0" id="自选图形 3" o:spid="_x0000_s1026" type="#_x0000_t32" style="position:absolute;left:0;text-align:left;margin-left:-9.45pt;margin-top:1.85pt;width:451.5pt;height:.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" strokecolor="red" strokeweight="2.25pt"/>
            </w:pict>
          </mc:Fallback>
        </mc:AlternateContent>
      </w:r>
      <w:r>
        <w:rPr>
          <w:rFonts w:ascii="Times New Roman" w:eastAsia="方正楷体_GBK" w:hAnsi="Times New Roman"/>
          <w:b w:val="0"/>
          <w:bCs w:val="0"/>
          <w:color w:val="000000"/>
          <w:sz w:val="28"/>
          <w:szCs w:val="28"/>
        </w:rPr>
        <w:t>（</w:t>
      </w:r>
      <w:r w:rsidR="000328F4" w:rsidRPr="000328F4">
        <w:rPr>
          <w:rFonts w:ascii="Times New Roman" w:eastAsia="方正楷体_GBK" w:hAnsi="Times New Roman" w:hint="eastAsia"/>
          <w:b w:val="0"/>
          <w:bCs w:val="0"/>
          <w:color w:val="000000"/>
          <w:sz w:val="28"/>
          <w:szCs w:val="28"/>
        </w:rPr>
        <w:t>人民网－人民日报</w:t>
      </w:r>
      <w:r w:rsidR="000328F4" w:rsidRPr="000328F4">
        <w:rPr>
          <w:rFonts w:ascii="Times New Roman" w:eastAsia="方正楷体_GBK" w:hAnsi="Times New Roman" w:hint="eastAsia"/>
          <w:b w:val="0"/>
          <w:bCs w:val="0"/>
          <w:color w:val="000000"/>
          <w:sz w:val="28"/>
          <w:szCs w:val="28"/>
        </w:rPr>
        <w:t xml:space="preserve">   </w:t>
      </w:r>
      <w:r w:rsidR="000328F4" w:rsidRPr="000328F4">
        <w:rPr>
          <w:rFonts w:ascii="Times New Roman" w:eastAsia="方正楷体_GBK" w:hAnsi="Times New Roman" w:hint="eastAsia"/>
          <w:b w:val="0"/>
          <w:bCs w:val="0"/>
          <w:color w:val="000000"/>
          <w:sz w:val="28"/>
          <w:szCs w:val="28"/>
        </w:rPr>
        <w:t>发布时间：</w:t>
      </w:r>
      <w:r w:rsidR="000328F4" w:rsidRPr="000328F4">
        <w:rPr>
          <w:rFonts w:ascii="Times New Roman" w:eastAsia="方正楷体_GBK" w:hAnsi="Times New Roman" w:hint="eastAsia"/>
          <w:b w:val="0"/>
          <w:bCs w:val="0"/>
          <w:color w:val="000000"/>
          <w:sz w:val="28"/>
          <w:szCs w:val="28"/>
        </w:rPr>
        <w:t>2023-</w:t>
      </w:r>
      <w:r w:rsidR="00894D65">
        <w:rPr>
          <w:rFonts w:ascii="Times New Roman" w:eastAsia="方正楷体_GBK" w:hAnsi="Times New Roman"/>
          <w:b w:val="0"/>
          <w:bCs w:val="0"/>
          <w:color w:val="000000"/>
          <w:sz w:val="28"/>
          <w:szCs w:val="28"/>
        </w:rPr>
        <w:t>1</w:t>
      </w:r>
      <w:r w:rsidR="000328F4" w:rsidRPr="000328F4">
        <w:rPr>
          <w:rFonts w:ascii="Times New Roman" w:eastAsia="方正楷体_GBK" w:hAnsi="Times New Roman" w:hint="eastAsia"/>
          <w:b w:val="0"/>
          <w:bCs w:val="0"/>
          <w:color w:val="000000"/>
          <w:sz w:val="28"/>
          <w:szCs w:val="28"/>
        </w:rPr>
        <w:t>0-1</w:t>
      </w:r>
      <w:r w:rsidR="00894D65">
        <w:rPr>
          <w:rFonts w:ascii="Times New Roman" w:eastAsia="方正楷体_GBK" w:hAnsi="Times New Roman"/>
          <w:b w:val="0"/>
          <w:bCs w:val="0"/>
          <w:color w:val="000000"/>
          <w:sz w:val="28"/>
          <w:szCs w:val="28"/>
        </w:rPr>
        <w:t>3</w:t>
      </w:r>
      <w:r>
        <w:rPr>
          <w:rFonts w:ascii="Times New Roman" w:eastAsia="方正楷体_GBK" w:hAnsi="Times New Roman"/>
          <w:b w:val="0"/>
          <w:bCs w:val="0"/>
          <w:color w:val="000000"/>
          <w:sz w:val="28"/>
          <w:szCs w:val="28"/>
        </w:rPr>
        <w:t>）</w:t>
      </w:r>
    </w:p>
    <w:p w:rsidR="00894D65" w:rsidRPr="00894D65" w:rsidRDefault="00894D65" w:rsidP="00894D65">
      <w:pPr>
        <w:rPr>
          <w:rFonts w:hint="eastAsia"/>
        </w:rPr>
      </w:pP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EA5324">
        <w:rPr>
          <w:rFonts w:ascii="Times New Roman" w:eastAsia="方正仿宋_GBK" w:hAnsi="Times New Roman" w:cs="方正仿宋_GBK" w:hint="eastAsia"/>
          <w:color w:val="262626"/>
        </w:rPr>
        <w:t>10</w:t>
      </w:r>
      <w:r w:rsidRPr="00EA5324">
        <w:rPr>
          <w:rFonts w:ascii="Times New Roman" w:eastAsia="方正仿宋_GBK" w:hAnsi="Times New Roman" w:cs="方正仿宋_GBK" w:hint="eastAsia"/>
          <w:color w:val="262626"/>
        </w:rPr>
        <w:t>月</w:t>
      </w:r>
      <w:r w:rsidRPr="00EA5324">
        <w:rPr>
          <w:rFonts w:ascii="Times New Roman" w:eastAsia="方正仿宋_GBK" w:hAnsi="Times New Roman" w:cs="方正仿宋_GBK" w:hint="eastAsia"/>
          <w:color w:val="262626"/>
        </w:rPr>
        <w:t>12</w:t>
      </w:r>
      <w:r w:rsidRPr="00EA5324">
        <w:rPr>
          <w:rFonts w:ascii="Times New Roman" w:eastAsia="方正仿宋_GBK" w:hAnsi="Times New Roman" w:cs="方正仿宋_GBK" w:hint="eastAsia"/>
          <w:color w:val="262626"/>
        </w:rPr>
        <w:t>日下午，中共中央总书记、国家主席、中央军委主席习近平在江西省南昌市主持召开进一步推动长江经济带高质量发展座谈会并发表重要讲话。</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EA5324">
        <w:rPr>
          <w:rFonts w:ascii="Times New Roman" w:eastAsia="方正仿宋_GBK" w:hAnsi="Times New Roman" w:cs="方正仿宋_GBK" w:hint="eastAsia"/>
          <w:color w:val="262626"/>
        </w:rPr>
        <w:t>■要完整、准确、全面贯彻新发展理念，坚持共抓大保护、不搞大开发，坚持生态优先、绿色发展，以科技创新为引领，统筹推进生态环境保护和经济社会发展，加强政策协同和工作协同，谋长远之势、行长久之策、建久安之基，进一步推动长江经济带高质量发展，更好支撑和服务中国式现代化</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t>■长江经济带发展战略实施近</w:t>
      </w:r>
      <w:r w:rsidRPr="00EA5324">
        <w:rPr>
          <w:rFonts w:ascii="Times New Roman" w:eastAsia="方正仿宋_GBK" w:hAnsi="Times New Roman" w:cs="方正仿宋_GBK" w:hint="eastAsia"/>
          <w:color w:val="262626"/>
        </w:rPr>
        <w:t>8</w:t>
      </w:r>
      <w:r w:rsidRPr="00EA5324">
        <w:rPr>
          <w:rFonts w:ascii="Times New Roman" w:eastAsia="方正仿宋_GBK" w:hAnsi="Times New Roman" w:cs="方正仿宋_GBK" w:hint="eastAsia"/>
          <w:color w:val="262626"/>
        </w:rPr>
        <w:t>年来，沿江省市和中央有关部门认真贯彻落实党中央决策部署，坚持共抓大保护、不搞大开发，坚持生态优先、绿色发展，扎实推进长江生态环境保护修复，积极促进经济社会发展全面绿色转型，决心之大、力度之大前所未有，长江经济带发展发生了重大变化。思想认识发生重大转变，共抓大保护、不搞大开发成为共识；生态环境保护和修复取得重大成就，“一江碧水向东流”美景重现；发展方式发生重大变革，创新驱动发展全面起势；区域融合实现重大提升，区域协同联动不断加强；改革开放取得重大进展，全方位对内对外开放态势加速形成。总的看，长江经济带发展成就有目共睹，发展质量稳步提升，发展态势日趋向好。同时也要看到，长江流域生态环境保护和高质量发展正处于由量变到质变的关键时期，取得的成效还不稳固，客观上也还存在不少困难和问题，要继续努力加以解决</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lastRenderedPageBreak/>
        <w:t>■从长远来看，推动长江经济带高质量发展，根本上依赖于长江流域高质量的生态环境。要毫不动摇坚持共抓大保护、不搞大开发，在高水平保护上下更大功夫</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t>■要坚持创新引领发展，把长江经济带的科研优势、人才优势转化为发展优势，积极开辟发展新领域新赛道，塑造发展新动能新优势</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t>■要更好发挥长江经济带横贯东西、承接南北、通江达海的独特优势，更好联通国内国际两个市场、用好两种资源，提升国内大循环内生动力和可靠性，增强对国际循环的吸引力、推动力，为构建新发展格局提供战略支撑</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t>■要坚持把强化区域协同融通作为着力点，沿江省市要坚持省际共商、生态共治、全域共建、发展共享，增强区域交通互联性、政策统一性、规则一致性、执行协同性，稳步推进生态共同体和利益共同体建设，促进区域协调发展</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t>■长江经济带事关全国发展大局。要统筹好发展和安全，在维护国家粮食安全、能源安全、重要产业</w:t>
      </w:r>
      <w:proofErr w:type="gramStart"/>
      <w:r w:rsidRPr="00EA5324">
        <w:rPr>
          <w:rFonts w:ascii="Times New Roman" w:eastAsia="方正仿宋_GBK" w:hAnsi="Times New Roman" w:cs="方正仿宋_GBK" w:hint="eastAsia"/>
          <w:color w:val="262626"/>
        </w:rPr>
        <w:t>链供应</w:t>
      </w:r>
      <w:proofErr w:type="gramEnd"/>
      <w:r w:rsidRPr="00EA5324">
        <w:rPr>
          <w:rFonts w:ascii="Times New Roman" w:eastAsia="方正仿宋_GBK" w:hAnsi="Times New Roman" w:cs="方正仿宋_GBK" w:hint="eastAsia"/>
          <w:color w:val="262626"/>
        </w:rPr>
        <w:t>链安全、水安全等方面发挥更大作用，以一域之稳为全局之安</w:t>
      </w:r>
      <w:proofErr w:type="gramStart"/>
      <w:r w:rsidRPr="00EA5324">
        <w:rPr>
          <w:rFonts w:ascii="Times New Roman" w:eastAsia="方正仿宋_GBK" w:hAnsi="Times New Roman" w:cs="方正仿宋_GBK" w:hint="eastAsia"/>
          <w:color w:val="262626"/>
        </w:rPr>
        <w:t>作出</w:t>
      </w:r>
      <w:proofErr w:type="gramEnd"/>
      <w:r w:rsidRPr="00EA5324">
        <w:rPr>
          <w:rFonts w:ascii="Times New Roman" w:eastAsia="方正仿宋_GBK" w:hAnsi="Times New Roman" w:cs="方正仿宋_GBK" w:hint="eastAsia"/>
          <w:color w:val="262626"/>
        </w:rPr>
        <w:t>贡献</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t>■要坚持中央统筹、</w:t>
      </w:r>
      <w:proofErr w:type="gramStart"/>
      <w:r w:rsidRPr="00EA5324">
        <w:rPr>
          <w:rFonts w:ascii="Times New Roman" w:eastAsia="方正仿宋_GBK" w:hAnsi="Times New Roman" w:cs="方正仿宋_GBK" w:hint="eastAsia"/>
          <w:color w:val="262626"/>
        </w:rPr>
        <w:t>省负总责</w:t>
      </w:r>
      <w:proofErr w:type="gramEnd"/>
      <w:r w:rsidRPr="00EA5324">
        <w:rPr>
          <w:rFonts w:ascii="Times New Roman" w:eastAsia="方正仿宋_GBK" w:hAnsi="Times New Roman" w:cs="方正仿宋_GBK" w:hint="eastAsia"/>
          <w:color w:val="262626"/>
        </w:rPr>
        <w:t>、</w:t>
      </w:r>
      <w:proofErr w:type="gramStart"/>
      <w:r w:rsidRPr="00EA5324">
        <w:rPr>
          <w:rFonts w:ascii="Times New Roman" w:eastAsia="方正仿宋_GBK" w:hAnsi="Times New Roman" w:cs="方正仿宋_GBK" w:hint="eastAsia"/>
          <w:color w:val="262626"/>
        </w:rPr>
        <w:t>市县抓</w:t>
      </w:r>
      <w:proofErr w:type="gramEnd"/>
      <w:r w:rsidRPr="00EA5324">
        <w:rPr>
          <w:rFonts w:ascii="Times New Roman" w:eastAsia="方正仿宋_GBK" w:hAnsi="Times New Roman" w:cs="方正仿宋_GBK" w:hint="eastAsia"/>
          <w:color w:val="262626"/>
        </w:rPr>
        <w:t>落实的工作机制，中央区域协调发展领导小组要加强统筹协调和督促检查，中央有关部门对符合长江经济带高质量发展导向的项目要给予支持，在重点领域推动一批重大改革。要压实沿江省市各级党委、政府主体责任，确保工作落实落地。要以主题教育为契机，教育引导广大干部树立和</w:t>
      </w:r>
      <w:proofErr w:type="gramStart"/>
      <w:r w:rsidRPr="00EA5324">
        <w:rPr>
          <w:rFonts w:ascii="Times New Roman" w:eastAsia="方正仿宋_GBK" w:hAnsi="Times New Roman" w:cs="方正仿宋_GBK" w:hint="eastAsia"/>
          <w:color w:val="262626"/>
        </w:rPr>
        <w:t>践行</w:t>
      </w:r>
      <w:proofErr w:type="gramEnd"/>
      <w:r w:rsidRPr="00EA5324">
        <w:rPr>
          <w:rFonts w:ascii="Times New Roman" w:eastAsia="方正仿宋_GBK" w:hAnsi="Times New Roman" w:cs="方正仿宋_GBK" w:hint="eastAsia"/>
          <w:color w:val="262626"/>
        </w:rPr>
        <w:t>正确政绩观，提高推动高质量发展的本领。要引导各类企业、社会组织积极参与长江经济带发展，加大人力、物力、财力等方面的投入，发挥好人民群众的积极性、主动性、创造性。要定期开展对实施《长江经济带发展规划纲要》的检查评估和监督，督促各地及时发现问题并加以纠正</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t>本报南昌</w:t>
      </w:r>
      <w:r w:rsidRPr="00EA5324">
        <w:rPr>
          <w:rFonts w:ascii="Times New Roman" w:eastAsia="方正仿宋_GBK" w:hAnsi="Times New Roman" w:cs="方正仿宋_GBK" w:hint="eastAsia"/>
          <w:color w:val="262626"/>
        </w:rPr>
        <w:t>10</w:t>
      </w:r>
      <w:r w:rsidRPr="00EA5324">
        <w:rPr>
          <w:rFonts w:ascii="Times New Roman" w:eastAsia="方正仿宋_GBK" w:hAnsi="Times New Roman" w:cs="方正仿宋_GBK" w:hint="eastAsia"/>
          <w:color w:val="262626"/>
        </w:rPr>
        <w:t>月</w:t>
      </w:r>
      <w:r w:rsidRPr="00EA5324">
        <w:rPr>
          <w:rFonts w:ascii="Times New Roman" w:eastAsia="方正仿宋_GBK" w:hAnsi="Times New Roman" w:cs="方正仿宋_GBK" w:hint="eastAsia"/>
          <w:color w:val="262626"/>
        </w:rPr>
        <w:t>12</w:t>
      </w:r>
      <w:r w:rsidRPr="00EA5324">
        <w:rPr>
          <w:rFonts w:ascii="Times New Roman" w:eastAsia="方正仿宋_GBK" w:hAnsi="Times New Roman" w:cs="方正仿宋_GBK" w:hint="eastAsia"/>
          <w:color w:val="262626"/>
        </w:rPr>
        <w:t>日电</w:t>
      </w:r>
      <w:r w:rsidRPr="00EA5324">
        <w:rPr>
          <w:rFonts w:ascii="Times New Roman" w:eastAsia="方正仿宋_GBK" w:hAnsi="Times New Roman" w:cs="方正仿宋_GBK" w:hint="eastAsia"/>
          <w:color w:val="262626"/>
        </w:rPr>
        <w:t xml:space="preserve"> </w:t>
      </w:r>
      <w:r w:rsidRPr="00EA5324">
        <w:rPr>
          <w:rFonts w:ascii="Times New Roman" w:eastAsia="方正仿宋_GBK" w:hAnsi="Times New Roman" w:cs="方正仿宋_GBK" w:hint="eastAsia"/>
          <w:color w:val="262626"/>
        </w:rPr>
        <w:t>中共中央总书记、国家主席、中央军委主席习近平</w:t>
      </w:r>
      <w:r w:rsidRPr="00EA5324">
        <w:rPr>
          <w:rFonts w:ascii="Times New Roman" w:eastAsia="方正仿宋_GBK" w:hAnsi="Times New Roman" w:cs="方正仿宋_GBK" w:hint="eastAsia"/>
          <w:color w:val="262626"/>
        </w:rPr>
        <w:t>12</w:t>
      </w:r>
      <w:r w:rsidRPr="00EA5324">
        <w:rPr>
          <w:rFonts w:ascii="Times New Roman" w:eastAsia="方正仿宋_GBK" w:hAnsi="Times New Roman" w:cs="方正仿宋_GBK" w:hint="eastAsia"/>
          <w:color w:val="262626"/>
        </w:rPr>
        <w:t>日下午在江西省南昌市主持召开进一步推动长江经济带高质量发展座谈会并发表重要讲话。他强调，要完整、准确、全面贯彻新发展理念，坚持共抓大保护、不搞大开发，坚持生态优先、绿色发展，以科技创新为引领，统筹推进生态环境保护和经济社会发</w:t>
      </w:r>
      <w:r w:rsidRPr="00EA5324">
        <w:rPr>
          <w:rFonts w:ascii="Times New Roman" w:eastAsia="方正仿宋_GBK" w:hAnsi="Times New Roman" w:cs="方正仿宋_GBK" w:hint="eastAsia"/>
          <w:color w:val="262626"/>
        </w:rPr>
        <w:lastRenderedPageBreak/>
        <w:t>展，加强政策协同和工作协同，谋长远之势、行长久之策、建久安之基，进一步推动长江经济带高质量发展，更好支撑和服务中国式现代化。</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t>中共中央政治局常委、国务院总理李强，中共中央政治局常委、中央办公厅主任蔡奇，中共中央政治局常委、国务院副总理丁薛祥出席座谈会。</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t>习近平在江西调研期间专门召开这次座谈会。座谈会上，国家发展改革委主任郑栅洁、重庆市委书记袁家军、江西省委书记尹弘、上海市委书记陈吉宁先后发言，就推动长江经济带高质量</w:t>
      </w:r>
      <w:proofErr w:type="gramStart"/>
      <w:r w:rsidRPr="00EA5324">
        <w:rPr>
          <w:rFonts w:ascii="Times New Roman" w:eastAsia="方正仿宋_GBK" w:hAnsi="Times New Roman" w:cs="方正仿宋_GBK" w:hint="eastAsia"/>
          <w:color w:val="262626"/>
        </w:rPr>
        <w:t>发展汇报</w:t>
      </w:r>
      <w:proofErr w:type="gramEnd"/>
      <w:r w:rsidRPr="00EA5324">
        <w:rPr>
          <w:rFonts w:ascii="Times New Roman" w:eastAsia="方正仿宋_GBK" w:hAnsi="Times New Roman" w:cs="方正仿宋_GBK" w:hint="eastAsia"/>
          <w:color w:val="262626"/>
        </w:rPr>
        <w:t>工作情况、提出意见建议。参加座谈会的其他省份主要负责同志提交了书面发言。</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t>听取大家发言后，习近平发表了重要讲话。他强调，长江经济带发展战略实施近</w:t>
      </w:r>
      <w:r w:rsidRPr="00EA5324">
        <w:rPr>
          <w:rFonts w:ascii="Times New Roman" w:eastAsia="方正仿宋_GBK" w:hAnsi="Times New Roman" w:cs="方正仿宋_GBK" w:hint="eastAsia"/>
          <w:color w:val="262626"/>
        </w:rPr>
        <w:t>8</w:t>
      </w:r>
      <w:r w:rsidRPr="00EA5324">
        <w:rPr>
          <w:rFonts w:ascii="Times New Roman" w:eastAsia="方正仿宋_GBK" w:hAnsi="Times New Roman" w:cs="方正仿宋_GBK" w:hint="eastAsia"/>
          <w:color w:val="262626"/>
        </w:rPr>
        <w:t>年来，沿江省市和中央有关部门认真贯彻落实党中央决策部署，坚持共抓大保护、不搞大开发，坚持生态优先、绿色发展，扎实推进长江生态环境保护修复，积极促进经济社会发展全面绿色转型，决心之大、力度之大前所未有，长江经济带发展发生了重大变化。思想认识发生重大转变，共抓大保护、不搞大开发成为共识；生态环境保护和修复取得重大成就，“一江碧水向东流”美景重现；发展方式发生重大变革，创新驱动发展全面起势；区域融合实现重大提升，区域协同联动不断加强；改革开放取得重大进展，全方位对内对外开放态势加速形成。总的看，长江经济带发展成就有目共睹，发展质量稳步提升，发展态势日趋向好。同时也要看到，长江流域生态环境保护和高质量发展正处于由量变到质变的关键时期，取得的成效还不稳固，客观上也还存在不少困难和问题，要继续努力加以解决。</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t>习近平指出，从长远来看，推动长江经济带高质量发展，根本上依赖于长江流域高质量的生态环境。要毫不动摇坚持共抓大保护、不搞大开发，在高水平保护上下更大功夫。沿江各地生态红线已经划定，必须守住管住，加强生态环境分区管控，严格执行准入清单。各级党委和政府对划定的本地重要生态空间要心中有数，优先保护、严格保护。要继续加强生态环境综合治理，持续强化重点领域污染治理，统筹水资源、水环境、水生态，扎实推进大气和土壤污染防治，更加注重前端控污，从源头上降低污染物排放总量。坚定推进长江“十年禁渔”，巩固好已经取得的成果。协同推进降</w:t>
      </w:r>
      <w:r w:rsidRPr="00EA5324">
        <w:rPr>
          <w:rFonts w:ascii="Times New Roman" w:eastAsia="方正仿宋_GBK" w:hAnsi="Times New Roman" w:cs="方正仿宋_GBK" w:hint="eastAsia"/>
          <w:color w:val="262626"/>
        </w:rPr>
        <w:lastRenderedPageBreak/>
        <w:t>碳、减污、扩绿、增长，把产业绿色转型升级作为重中之重，加快培育壮大绿色低碳产业，积极发展绿色技术、绿色产品，提高经济绿色化程度，增强发展的潜力和后劲。支持生态优势地区做好生态利用文章，把生态财富转化为经济财富。完善横向生态保护补偿机制，激发全流域参与生态保护的积极性。</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t>习近平强调，要坚持创新引领发展，把长江经济带的科研优势、人才优势转化为发展优势，积极开辟发展新领域新赛道，塑造发展新动能新优势。要加强科教资源的优化组合和科技创新协同配合，围绕产业基础高级化和产业链现代化，积极布局新领域新赛道的引领性技术攻关，吸引集聚高层次科技创新人才，提升科技前沿领域原始创新能力，加快突破一批关键核心技术。大力推动产业</w:t>
      </w:r>
      <w:proofErr w:type="gramStart"/>
      <w:r w:rsidRPr="00EA5324">
        <w:rPr>
          <w:rFonts w:ascii="Times New Roman" w:eastAsia="方正仿宋_GBK" w:hAnsi="Times New Roman" w:cs="方正仿宋_GBK" w:hint="eastAsia"/>
          <w:color w:val="262626"/>
        </w:rPr>
        <w:t>链供应</w:t>
      </w:r>
      <w:proofErr w:type="gramEnd"/>
      <w:r w:rsidRPr="00EA5324">
        <w:rPr>
          <w:rFonts w:ascii="Times New Roman" w:eastAsia="方正仿宋_GBK" w:hAnsi="Times New Roman" w:cs="方正仿宋_GBK" w:hint="eastAsia"/>
          <w:color w:val="262626"/>
        </w:rPr>
        <w:t>链现代化，接续实施增强制造业核心竞争力行动，培育壮大先进制造业，加快发展战略性新兴产业和未来产业，促进数字经济和实体经济深度融合。加强产业链协同合作，推动优势产业延链、新兴产业建链。</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t>习近平指出，要更好发挥长江经济带横贯东西、承接南北、通江达海的独特优势，更好联通国内国际两个市场、用好两种资源，提升国内大循环内生动力和可靠性，增强对国际循环的吸引力、推动力，为构建新发展格局提供战略支撑。在产业发展上，沿江省市既要各展优势，又要协同发展、错位发展、联动发展。要</w:t>
      </w:r>
      <w:proofErr w:type="gramStart"/>
      <w:r w:rsidRPr="00EA5324">
        <w:rPr>
          <w:rFonts w:ascii="Times New Roman" w:eastAsia="方正仿宋_GBK" w:hAnsi="Times New Roman" w:cs="方正仿宋_GBK" w:hint="eastAsia"/>
          <w:color w:val="262626"/>
        </w:rPr>
        <w:t>统筹抓好</w:t>
      </w:r>
      <w:proofErr w:type="gramEnd"/>
      <w:r w:rsidRPr="00EA5324">
        <w:rPr>
          <w:rFonts w:ascii="Times New Roman" w:eastAsia="方正仿宋_GBK" w:hAnsi="Times New Roman" w:cs="方正仿宋_GBK" w:hint="eastAsia"/>
          <w:color w:val="262626"/>
        </w:rPr>
        <w:t>沿江产业布局和转移，优化重大生产力布局，引导资金、技术、劳动密集型产业从东部向中西部、从中心城市向腹地有序转移。积极推进高水平对外开放，积极拓展国际经济合作新领域、新渠道。更好发挥沿江省市自贸试验区作用，在制度创新方面先行先试，促进沿江省市自贸试验区联动发展，为建设更高水平开放型经济新体制积累新经验、探索新路径。</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t>习近平强调，要坚持把强化区域协同融通作为着力点，沿江省市要坚持省际共商、生态共治、全域共建、发展共享，增强区域交通互联性、政策统一性、规则一致性、执行协同性，稳步推进生态共同体和利益共同体建设，促进区域协调发展。要从整体上谋划和建设区域交通基础设施，加快建设综合立体交通走廊，加强交通网络的相互联通和“公水铁”等运输方式的相互衔接，提升区域交通一体化水平。深化要素市场</w:t>
      </w:r>
      <w:r w:rsidRPr="00EA5324">
        <w:rPr>
          <w:rFonts w:ascii="Times New Roman" w:eastAsia="方正仿宋_GBK" w:hAnsi="Times New Roman" w:cs="方正仿宋_GBK" w:hint="eastAsia"/>
          <w:color w:val="262626"/>
        </w:rPr>
        <w:lastRenderedPageBreak/>
        <w:t>化改革，完善产权保护、市场准入、公平竞争、社会信用等基础制度，</w:t>
      </w:r>
      <w:proofErr w:type="gramStart"/>
      <w:r w:rsidRPr="00EA5324">
        <w:rPr>
          <w:rFonts w:ascii="Times New Roman" w:eastAsia="方正仿宋_GBK" w:hAnsi="Times New Roman" w:cs="方正仿宋_GBK" w:hint="eastAsia"/>
          <w:color w:val="262626"/>
        </w:rPr>
        <w:t>完善跨</w:t>
      </w:r>
      <w:proofErr w:type="gramEnd"/>
      <w:r w:rsidRPr="00EA5324">
        <w:rPr>
          <w:rFonts w:ascii="Times New Roman" w:eastAsia="方正仿宋_GBK" w:hAnsi="Times New Roman" w:cs="方正仿宋_GBK" w:hint="eastAsia"/>
          <w:color w:val="262626"/>
        </w:rPr>
        <w:t>区域、跨部门、跨层级的数据信息共享和流程互联互通，深化政务服务合作，优化营商环境。深入发掘长江文化的时代价值，推出更多体现新时代长江文化的文艺精品。积极推进文化和旅游深度融合发展，建设一批具有自然山水特色和历史人文内涵的滨江城市、小城镇和美丽乡村，打造长江国际黄金旅游带。</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t>习近平指出，长江经济带事关全国发展大局。要统筹好发展和安全，在维护国家粮食安全、能源安全、重要产业</w:t>
      </w:r>
      <w:proofErr w:type="gramStart"/>
      <w:r w:rsidRPr="00EA5324">
        <w:rPr>
          <w:rFonts w:ascii="Times New Roman" w:eastAsia="方正仿宋_GBK" w:hAnsi="Times New Roman" w:cs="方正仿宋_GBK" w:hint="eastAsia"/>
          <w:color w:val="262626"/>
        </w:rPr>
        <w:t>链供应</w:t>
      </w:r>
      <w:proofErr w:type="gramEnd"/>
      <w:r w:rsidRPr="00EA5324">
        <w:rPr>
          <w:rFonts w:ascii="Times New Roman" w:eastAsia="方正仿宋_GBK" w:hAnsi="Times New Roman" w:cs="方正仿宋_GBK" w:hint="eastAsia"/>
          <w:color w:val="262626"/>
        </w:rPr>
        <w:t>链安全、水安全等方面发挥更大作用，以一域之稳为全局之安</w:t>
      </w:r>
      <w:proofErr w:type="gramStart"/>
      <w:r w:rsidRPr="00EA5324">
        <w:rPr>
          <w:rFonts w:ascii="Times New Roman" w:eastAsia="方正仿宋_GBK" w:hAnsi="Times New Roman" w:cs="方正仿宋_GBK" w:hint="eastAsia"/>
          <w:color w:val="262626"/>
        </w:rPr>
        <w:t>作出</w:t>
      </w:r>
      <w:proofErr w:type="gramEnd"/>
      <w:r w:rsidRPr="00EA5324">
        <w:rPr>
          <w:rFonts w:ascii="Times New Roman" w:eastAsia="方正仿宋_GBK" w:hAnsi="Times New Roman" w:cs="方正仿宋_GBK" w:hint="eastAsia"/>
          <w:color w:val="262626"/>
        </w:rPr>
        <w:t>贡献。沿江省市无论是粮食主产区还是主销区、产销平衡区，都要扛</w:t>
      </w:r>
      <w:proofErr w:type="gramStart"/>
      <w:r w:rsidRPr="00EA5324">
        <w:rPr>
          <w:rFonts w:ascii="Times New Roman" w:eastAsia="方正仿宋_GBK" w:hAnsi="Times New Roman" w:cs="方正仿宋_GBK" w:hint="eastAsia"/>
          <w:color w:val="262626"/>
        </w:rPr>
        <w:t>牢</w:t>
      </w:r>
      <w:proofErr w:type="gramEnd"/>
      <w:r w:rsidRPr="00EA5324">
        <w:rPr>
          <w:rFonts w:ascii="Times New Roman" w:eastAsia="方正仿宋_GBK" w:hAnsi="Times New Roman" w:cs="方正仿宋_GBK" w:hint="eastAsia"/>
          <w:color w:val="262626"/>
        </w:rPr>
        <w:t>粮食安全责任。强化耕地数量、质量、生态“三位一体”保护，逐步把永久基本农田建成高标准农田，加强农业种质资源保护利用，实施生物育种重大项目，提高种业企业自主创新能力。把粮食增产的重心放到大面积提高单产上，加强良田良种、良机良法的集成推广，发展多种形式适度规模经营和社会化服务。坚持全国“一盘棋”，继续深化上游地区同中下游地区的能源合作。加强煤炭等化石能源兜底保障能力，抓好煤炭清洁高效利用，注重水电等优势传统能源与风电、光伏、氢能等新能源的多能互补、深度融合，加快建设新型能源体系，推进</w:t>
      </w:r>
      <w:proofErr w:type="gramStart"/>
      <w:r w:rsidRPr="00EA5324">
        <w:rPr>
          <w:rFonts w:ascii="Times New Roman" w:eastAsia="方正仿宋_GBK" w:hAnsi="Times New Roman" w:cs="方正仿宋_GBK" w:hint="eastAsia"/>
          <w:color w:val="262626"/>
        </w:rPr>
        <w:t>源网荷储</w:t>
      </w:r>
      <w:proofErr w:type="gramEnd"/>
      <w:r w:rsidRPr="00EA5324">
        <w:rPr>
          <w:rFonts w:ascii="Times New Roman" w:eastAsia="方正仿宋_GBK" w:hAnsi="Times New Roman" w:cs="方正仿宋_GBK" w:hint="eastAsia"/>
          <w:color w:val="262626"/>
        </w:rPr>
        <w:t>一体化。努力建设安澜长江，科学把握长江水情变化，坚持旱涝同防同治，统筹推进水系连通、水源涵养、水土保持，强化流域水工</w:t>
      </w:r>
      <w:proofErr w:type="gramStart"/>
      <w:r w:rsidRPr="00EA5324">
        <w:rPr>
          <w:rFonts w:ascii="Times New Roman" w:eastAsia="方正仿宋_GBK" w:hAnsi="Times New Roman" w:cs="方正仿宋_GBK" w:hint="eastAsia"/>
          <w:color w:val="262626"/>
        </w:rPr>
        <w:t>程统一</w:t>
      </w:r>
      <w:proofErr w:type="gramEnd"/>
      <w:r w:rsidRPr="00EA5324">
        <w:rPr>
          <w:rFonts w:ascii="Times New Roman" w:eastAsia="方正仿宋_GBK" w:hAnsi="Times New Roman" w:cs="方正仿宋_GBK" w:hint="eastAsia"/>
          <w:color w:val="262626"/>
        </w:rPr>
        <w:t>联合调度，加强跨区域水资源丰枯调剂，提升流域防灾减灾能力。</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t>习近平强调，要坚持中央统筹、</w:t>
      </w:r>
      <w:proofErr w:type="gramStart"/>
      <w:r w:rsidRPr="00EA5324">
        <w:rPr>
          <w:rFonts w:ascii="Times New Roman" w:eastAsia="方正仿宋_GBK" w:hAnsi="Times New Roman" w:cs="方正仿宋_GBK" w:hint="eastAsia"/>
          <w:color w:val="262626"/>
        </w:rPr>
        <w:t>省负总责</w:t>
      </w:r>
      <w:proofErr w:type="gramEnd"/>
      <w:r w:rsidRPr="00EA5324">
        <w:rPr>
          <w:rFonts w:ascii="Times New Roman" w:eastAsia="方正仿宋_GBK" w:hAnsi="Times New Roman" w:cs="方正仿宋_GBK" w:hint="eastAsia"/>
          <w:color w:val="262626"/>
        </w:rPr>
        <w:t>、</w:t>
      </w:r>
      <w:proofErr w:type="gramStart"/>
      <w:r w:rsidRPr="00EA5324">
        <w:rPr>
          <w:rFonts w:ascii="Times New Roman" w:eastAsia="方正仿宋_GBK" w:hAnsi="Times New Roman" w:cs="方正仿宋_GBK" w:hint="eastAsia"/>
          <w:color w:val="262626"/>
        </w:rPr>
        <w:t>市县抓</w:t>
      </w:r>
      <w:proofErr w:type="gramEnd"/>
      <w:r w:rsidRPr="00EA5324">
        <w:rPr>
          <w:rFonts w:ascii="Times New Roman" w:eastAsia="方正仿宋_GBK" w:hAnsi="Times New Roman" w:cs="方正仿宋_GBK" w:hint="eastAsia"/>
          <w:color w:val="262626"/>
        </w:rPr>
        <w:t>落实的工作机制，中央区域协调发展领导小组要加强统筹协调和督促检查，中央有关部门对符合长江经济带高质量发展导向的项目要给予支持，在重点领域推动一批重大改革。要压实沿江省市各级党委、政府主体责任，确保工作落实落地。要以主题教育为契机，教育引导广大干部树立和</w:t>
      </w:r>
      <w:proofErr w:type="gramStart"/>
      <w:r w:rsidRPr="00EA5324">
        <w:rPr>
          <w:rFonts w:ascii="Times New Roman" w:eastAsia="方正仿宋_GBK" w:hAnsi="Times New Roman" w:cs="方正仿宋_GBK" w:hint="eastAsia"/>
          <w:color w:val="262626"/>
        </w:rPr>
        <w:t>践行</w:t>
      </w:r>
      <w:proofErr w:type="gramEnd"/>
      <w:r w:rsidRPr="00EA5324">
        <w:rPr>
          <w:rFonts w:ascii="Times New Roman" w:eastAsia="方正仿宋_GBK" w:hAnsi="Times New Roman" w:cs="方正仿宋_GBK" w:hint="eastAsia"/>
          <w:color w:val="262626"/>
        </w:rPr>
        <w:t>正确政绩观，提高推动高质量发展的本领。要引导各类企业、社会组织积极参与长江经济带发展，加大人力、物力、财力等方面的投入，发挥好人民群众的积极性、主动性、创造性。要定期开展对实施《长江经济带发展规划纲要》的检查评估和监督，督促各地及时发现问题并加以纠正。</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lastRenderedPageBreak/>
        <w:t>李强在讲话中表示，要认真学习领会、深入贯彻落</w:t>
      </w:r>
      <w:proofErr w:type="gramStart"/>
      <w:r w:rsidRPr="00EA5324">
        <w:rPr>
          <w:rFonts w:ascii="Times New Roman" w:eastAsia="方正仿宋_GBK" w:hAnsi="Times New Roman" w:cs="方正仿宋_GBK" w:hint="eastAsia"/>
          <w:color w:val="262626"/>
        </w:rPr>
        <w:t>实习近</w:t>
      </w:r>
      <w:proofErr w:type="gramEnd"/>
      <w:r w:rsidRPr="00EA5324">
        <w:rPr>
          <w:rFonts w:ascii="Times New Roman" w:eastAsia="方正仿宋_GBK" w:hAnsi="Times New Roman" w:cs="方正仿宋_GBK" w:hint="eastAsia"/>
          <w:color w:val="262626"/>
        </w:rPr>
        <w:t>平总书记重要讲话精神，保持共抓大保护的战略定力，持续用力、久久为功。强化综合治理、源头治理，完善生态保护补偿等制度，深入探索生态产品价值实现路径。以主体功能区战略引导经济合理布局，立足比较优势，找准功能定位，发挥好长三角龙头作用，带动中上游地区共同发展。纵深推进统一大市场建设，提升区域内“软”“硬”联通水平，积极融入国际循环，增强两个市场两种资源联动效应。</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t>丁薛祥在讲话中表示，要深入学习贯彻党的二十大精神和习近平总书记重要讲话精神，坚持共抓大保护、不搞大开发，突出生态优先、绿色发展，以高水平保护为高质量发展提供重要支撑；加强重大创新平台建设，推动创新链和产业链深度融合，以高水平科技创新培育高质量发展新动能；牢固树立“一盘棋”思想，合理确定功能定位和发展方向，统筹沿海沿江沿边和内陆开放，以高水平协同联动形成高质量发展整体合力。</w:t>
      </w:r>
    </w:p>
    <w:p w:rsidR="00EA5324" w:rsidRPr="00EA5324" w:rsidRDefault="00EA5324"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EA5324">
        <w:rPr>
          <w:rFonts w:ascii="Times New Roman" w:eastAsia="方正仿宋_GBK" w:hAnsi="Times New Roman" w:cs="方正仿宋_GBK" w:hint="eastAsia"/>
          <w:color w:val="262626"/>
        </w:rPr>
        <w:t>李干杰、何立峰、吴政隆、穆虹、姜信治出席座谈会，中央和国家机关有关部门、有关地方、有关企业负责同志参加座谈会。</w:t>
      </w:r>
    </w:p>
    <w:p w:rsidR="005D1AE3" w:rsidRDefault="00EA5324" w:rsidP="00894D65">
      <w:pPr>
        <w:pStyle w:val="a7"/>
        <w:spacing w:before="0" w:beforeAutospacing="0" w:after="0" w:afterAutospacing="0" w:line="480" w:lineRule="exact"/>
        <w:ind w:firstLineChars="200" w:firstLine="480"/>
        <w:jc w:val="both"/>
        <w:rPr>
          <w:rStyle w:val="a8"/>
          <w:rFonts w:ascii="Times New Roman" w:eastAsia="方正仿宋_GBK" w:hAnsi="Times New Roman" w:cs="Times New Roman"/>
          <w:b w:val="0"/>
          <w:bCs w:val="0"/>
          <w:color w:val="000000"/>
        </w:rPr>
      </w:pPr>
      <w:r w:rsidRPr="00EA5324">
        <w:rPr>
          <w:rFonts w:ascii="Times New Roman" w:eastAsia="方正仿宋_GBK" w:hAnsi="Times New Roman" w:cs="方正仿宋_GBK" w:hint="eastAsia"/>
          <w:color w:val="262626"/>
        </w:rPr>
        <w:t>《</w:t>
      </w:r>
      <w:r w:rsidRPr="00EA5324">
        <w:rPr>
          <w:rFonts w:ascii="Times New Roman" w:eastAsia="方正仿宋_GBK" w:hAnsi="Times New Roman" w:cs="方正仿宋_GBK" w:hint="eastAsia"/>
          <w:color w:val="262626"/>
        </w:rPr>
        <w:t xml:space="preserve"> </w:t>
      </w:r>
      <w:r w:rsidRPr="00EA5324">
        <w:rPr>
          <w:rFonts w:ascii="Times New Roman" w:eastAsia="方正仿宋_GBK" w:hAnsi="Times New Roman" w:cs="方正仿宋_GBK" w:hint="eastAsia"/>
          <w:color w:val="262626"/>
        </w:rPr>
        <w:t>人民日报</w:t>
      </w:r>
      <w:r w:rsidRPr="00EA5324">
        <w:rPr>
          <w:rFonts w:ascii="Times New Roman" w:eastAsia="方正仿宋_GBK" w:hAnsi="Times New Roman" w:cs="方正仿宋_GBK" w:hint="eastAsia"/>
          <w:color w:val="262626"/>
        </w:rPr>
        <w:t xml:space="preserve"> </w:t>
      </w:r>
      <w:r w:rsidRPr="00EA5324">
        <w:rPr>
          <w:rFonts w:ascii="Times New Roman" w:eastAsia="方正仿宋_GBK" w:hAnsi="Times New Roman" w:cs="方正仿宋_GBK" w:hint="eastAsia"/>
          <w:color w:val="262626"/>
        </w:rPr>
        <w:t>》（</w:t>
      </w:r>
      <w:r w:rsidRPr="00EA5324">
        <w:rPr>
          <w:rFonts w:ascii="Times New Roman" w:eastAsia="方正仿宋_GBK" w:hAnsi="Times New Roman" w:cs="方正仿宋_GBK" w:hint="eastAsia"/>
          <w:color w:val="262626"/>
        </w:rPr>
        <w:t xml:space="preserve"> 2023</w:t>
      </w:r>
      <w:r w:rsidRPr="00EA5324">
        <w:rPr>
          <w:rFonts w:ascii="Times New Roman" w:eastAsia="方正仿宋_GBK" w:hAnsi="Times New Roman" w:cs="方正仿宋_GBK" w:hint="eastAsia"/>
          <w:color w:val="262626"/>
        </w:rPr>
        <w:t>年</w:t>
      </w:r>
      <w:r w:rsidRPr="00EA5324">
        <w:rPr>
          <w:rFonts w:ascii="Times New Roman" w:eastAsia="方正仿宋_GBK" w:hAnsi="Times New Roman" w:cs="方正仿宋_GBK" w:hint="eastAsia"/>
          <w:color w:val="262626"/>
        </w:rPr>
        <w:t>10</w:t>
      </w:r>
      <w:r w:rsidRPr="00EA5324">
        <w:rPr>
          <w:rFonts w:ascii="Times New Roman" w:eastAsia="方正仿宋_GBK" w:hAnsi="Times New Roman" w:cs="方正仿宋_GBK" w:hint="eastAsia"/>
          <w:color w:val="262626"/>
        </w:rPr>
        <w:t>月</w:t>
      </w:r>
      <w:r w:rsidRPr="00EA5324">
        <w:rPr>
          <w:rFonts w:ascii="Times New Roman" w:eastAsia="方正仿宋_GBK" w:hAnsi="Times New Roman" w:cs="方正仿宋_GBK" w:hint="eastAsia"/>
          <w:color w:val="262626"/>
        </w:rPr>
        <w:t>13</w:t>
      </w:r>
      <w:r w:rsidRPr="00EA5324">
        <w:rPr>
          <w:rFonts w:ascii="Times New Roman" w:eastAsia="方正仿宋_GBK" w:hAnsi="Times New Roman" w:cs="方正仿宋_GBK" w:hint="eastAsia"/>
          <w:color w:val="262626"/>
        </w:rPr>
        <w:t>日</w:t>
      </w:r>
      <w:r w:rsidRPr="00EA5324">
        <w:rPr>
          <w:rFonts w:ascii="Times New Roman" w:eastAsia="方正仿宋_GBK" w:hAnsi="Times New Roman" w:cs="方正仿宋_GBK" w:hint="eastAsia"/>
          <w:color w:val="262626"/>
        </w:rPr>
        <w:t xml:space="preserve"> 01 </w:t>
      </w:r>
      <w:r w:rsidRPr="00EA5324">
        <w:rPr>
          <w:rFonts w:ascii="Times New Roman" w:eastAsia="方正仿宋_GBK" w:hAnsi="Times New Roman" w:cs="方正仿宋_GBK" w:hint="eastAsia"/>
          <w:color w:val="262626"/>
        </w:rPr>
        <w:t>版）</w:t>
      </w:r>
    </w:p>
    <w:p w:rsidR="005D1AE3" w:rsidRDefault="005D1AE3" w:rsidP="000328F4">
      <w:pPr>
        <w:widowControl/>
        <w:spacing w:line="480" w:lineRule="exact"/>
        <w:ind w:firstLineChars="200" w:firstLine="480"/>
        <w:rPr>
          <w:rFonts w:eastAsia="方正仿宋_GBK"/>
          <w:color w:val="000000"/>
          <w:kern w:val="0"/>
          <w:sz w:val="24"/>
        </w:rPr>
      </w:pPr>
    </w:p>
    <w:p w:rsidR="005D1AE3" w:rsidRDefault="005D1AE3" w:rsidP="000328F4">
      <w:pPr>
        <w:widowControl/>
        <w:spacing w:line="480" w:lineRule="exact"/>
        <w:ind w:firstLineChars="200" w:firstLine="480"/>
        <w:jc w:val="both"/>
        <w:rPr>
          <w:rFonts w:eastAsia="方正仿宋_GBK"/>
          <w:color w:val="000000"/>
          <w:sz w:val="24"/>
          <w:szCs w:val="24"/>
        </w:rPr>
        <w:sectPr w:rsidR="005D1AE3">
          <w:pgSz w:w="11906" w:h="16838"/>
          <w:pgMar w:top="2098" w:right="1474" w:bottom="1984" w:left="1587" w:header="851" w:footer="1417" w:gutter="0"/>
          <w:cols w:space="720"/>
          <w:docGrid w:type="linesAndChars" w:linePitch="579"/>
        </w:sectPr>
      </w:pPr>
    </w:p>
    <w:p w:rsidR="005D1AE3" w:rsidRDefault="001010A2">
      <w:pPr>
        <w:widowControl/>
        <w:shd w:val="clear" w:color="auto" w:fill="FFFFFF"/>
        <w:spacing w:line="600" w:lineRule="exact"/>
        <w:jc w:val="both"/>
        <w:rPr>
          <w:color w:val="000000"/>
          <w:kern w:val="0"/>
          <w:sz w:val="28"/>
          <w:szCs w:val="28"/>
        </w:rPr>
      </w:pPr>
      <w:r>
        <w:rPr>
          <w:bCs/>
          <w:color w:val="000000"/>
          <w:kern w:val="0"/>
        </w:rPr>
        <w:lastRenderedPageBreak/>
        <w:t>附件</w:t>
      </w:r>
      <w:r>
        <w:rPr>
          <w:bCs/>
          <w:color w:val="000000"/>
          <w:kern w:val="0"/>
        </w:rPr>
        <w:t>4</w:t>
      </w:r>
    </w:p>
    <w:p w:rsidR="005D1AE3" w:rsidRDefault="005D1AE3">
      <w:pPr>
        <w:pStyle w:val="1"/>
        <w:spacing w:line="700" w:lineRule="exact"/>
        <w:rPr>
          <w:rFonts w:ascii="Times New Roman" w:hAnsi="Times New Roman"/>
          <w:color w:val="000000"/>
          <w:kern w:val="2"/>
          <w:sz w:val="44"/>
          <w:szCs w:val="44"/>
        </w:rPr>
      </w:pPr>
    </w:p>
    <w:p w:rsidR="005D1AE3" w:rsidRDefault="00894D65" w:rsidP="00A4121C">
      <w:pPr>
        <w:spacing w:line="700" w:lineRule="exact"/>
        <w:jc w:val="center"/>
        <w:rPr>
          <w:rFonts w:eastAsia="方正小标宋_GBK" w:cs="方正小标宋_GBK"/>
          <w:color w:val="000000"/>
          <w:spacing w:val="-20"/>
          <w:sz w:val="44"/>
          <w:szCs w:val="44"/>
        </w:rPr>
      </w:pPr>
      <w:r w:rsidRPr="00894D65">
        <w:rPr>
          <w:rFonts w:eastAsia="方正小标宋_GBK" w:cs="方正小标宋_GBK" w:hint="eastAsia"/>
          <w:color w:val="000000"/>
          <w:spacing w:val="-20"/>
          <w:sz w:val="44"/>
          <w:szCs w:val="44"/>
        </w:rPr>
        <w:t>中共中央印发《干部教育培训工作条例》</w:t>
      </w:r>
    </w:p>
    <w:p w:rsidR="005D1AE3" w:rsidRDefault="001010A2">
      <w:pPr>
        <w:pStyle w:val="1"/>
        <w:shd w:val="clear" w:color="auto" w:fill="FFFFFF"/>
        <w:adjustRightInd w:val="0"/>
        <w:spacing w:line="560" w:lineRule="exact"/>
        <w:rPr>
          <w:rFonts w:ascii="Times New Roman" w:eastAsia="方正楷体_GBK" w:hAnsi="Times New Roman"/>
          <w:color w:val="000000"/>
          <w:sz w:val="28"/>
          <w:szCs w:val="28"/>
        </w:rPr>
      </w:pPr>
      <w:r>
        <w:rPr>
          <w:rFonts w:ascii="Times New Roman" w:eastAsia="方正楷体_GBK" w:hAnsi="Times New Roman"/>
          <w:noProof/>
          <w:color w:val="000000"/>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-120015</wp:posOffset>
                </wp:positionH>
                <wp:positionV relativeFrom="paragraph">
                  <wp:posOffset>23495</wp:posOffset>
                </wp:positionV>
                <wp:extent cx="5734050" cy="635"/>
                <wp:effectExtent l="0" t="13970" r="0" b="23495"/>
                <wp:wrapNone/>
                <wp:docPr id="3" name="自选图形 3"/>
                <wp:cNvGraphicFramePr/>
                <a:graphic xmlns:a="http://schemas.openxmlformats.org/drawingml/2006/main">
                  <a:graphicData uri="http://schemas.microsoft.com/office/word/2010/wordprocessingShape">
                    <wps:wsp>
                      <wps:cNvCnPr/>
                      <wps:spPr>
                        <a:xfrm>
                          <a:off x="0" y="0"/>
                          <a:ext cx="5734050" cy="635"/>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w14:anchorId="450BE3E4" id="自选图形 3" o:spid="_x0000_s1026" type="#_x0000_t32" style="position:absolute;left:0;text-align:left;margin-left:-9.45pt;margin-top:1.85pt;width:451.5pt;height:.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" strokecolor="red" strokeweight="2.25pt"/>
            </w:pict>
          </mc:Fallback>
        </mc:AlternateConten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新华社北京</w:t>
      </w:r>
      <w:r w:rsidRPr="00894D65">
        <w:rPr>
          <w:rFonts w:ascii="Times New Roman" w:eastAsia="方正仿宋_GBK" w:hAnsi="Times New Roman" w:cs="方正仿宋_GBK" w:hint="eastAsia"/>
          <w:color w:val="262626"/>
        </w:rPr>
        <w:t>10</w:t>
      </w:r>
      <w:r w:rsidRPr="00894D65">
        <w:rPr>
          <w:rFonts w:ascii="Times New Roman" w:eastAsia="方正仿宋_GBK" w:hAnsi="Times New Roman" w:cs="方正仿宋_GBK" w:hint="eastAsia"/>
          <w:color w:val="262626"/>
        </w:rPr>
        <w:t>月</w:t>
      </w:r>
      <w:r w:rsidRPr="00894D65">
        <w:rPr>
          <w:rFonts w:ascii="Times New Roman" w:eastAsia="方正仿宋_GBK" w:hAnsi="Times New Roman" w:cs="方正仿宋_GBK" w:hint="eastAsia"/>
          <w:color w:val="262626"/>
        </w:rPr>
        <w:t>15</w:t>
      </w:r>
      <w:r w:rsidRPr="00894D65">
        <w:rPr>
          <w:rFonts w:ascii="Times New Roman" w:eastAsia="方正仿宋_GBK" w:hAnsi="Times New Roman" w:cs="方正仿宋_GBK" w:hint="eastAsia"/>
          <w:color w:val="262626"/>
        </w:rPr>
        <w:t>日电近日，中共中央印发了修订后的《干部教育培训工作条例》（以下简称《条例》），并发出通知，要求各地区各部门认真遵照执行。</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通知指出，干部教育培训是建设高素质干部队伍的先导性、基础性、战略性工程，在推进中国特色社会主义伟大事业和党的建设新的伟大工程中具有不可替代的重要地位和作用。《条例》修订，以习近平新时代中国特色社会主义思想为指导，全面贯彻习近平总书记关于党的建设的重要思想，深入贯彻党的二十大精神，落实新时代党的建设总要求和新时代党的组织路线，总结干部教育培训实践的新经验新成果，进一步推进干部教育培训工作科学化、制度化、规范化，对于坚持不懈用习近平新时代中国特色社会主义思想凝</w:t>
      </w:r>
      <w:proofErr w:type="gramStart"/>
      <w:r w:rsidRPr="00894D65">
        <w:rPr>
          <w:rFonts w:ascii="Times New Roman" w:eastAsia="方正仿宋_GBK" w:hAnsi="Times New Roman" w:cs="方正仿宋_GBK" w:hint="eastAsia"/>
          <w:color w:val="262626"/>
        </w:rPr>
        <w:t>心铸魂</w:t>
      </w:r>
      <w:proofErr w:type="gramEnd"/>
      <w:r w:rsidRPr="00894D65">
        <w:rPr>
          <w:rFonts w:ascii="Times New Roman" w:eastAsia="方正仿宋_GBK" w:hAnsi="Times New Roman" w:cs="方正仿宋_GBK" w:hint="eastAsia"/>
          <w:color w:val="262626"/>
        </w:rPr>
        <w:t>、强基固本，培养造就政治过硬、适应新时代要求、具备领导社会主义现代化建设能力的高素质干部队伍，具有重要意义。</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通知要求，各级党委（党组）要认真学习宣传、严格贯彻执行《条例》，把深入学习贯彻习近平新时代中国特色社会主义思想作为主题主线，高质量教育培训干部，高水平服务党和国家事业发展，为以中国式现代化全面推进中华民族伟大复兴提供思想政治保证和能力支撑。各地区各部门在执行《条例》中的重要情况和建议，要及时报告党中央。</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《条例》全文如下。</w:t>
      </w:r>
    </w:p>
    <w:p w:rsidR="00894D65" w:rsidRPr="00894D65" w:rsidRDefault="00894D65" w:rsidP="00894D65">
      <w:pPr>
        <w:pStyle w:val="a7"/>
        <w:spacing w:before="0" w:beforeAutospacing="0" w:after="0" w:afterAutospacing="0" w:line="480" w:lineRule="exact"/>
        <w:ind w:firstLineChars="200" w:firstLine="643"/>
        <w:jc w:val="center"/>
        <w:rPr>
          <w:rFonts w:ascii="方正楷体_GBK" w:eastAsia="方正楷体_GBK" w:hAnsi="Times New Roman" w:cs="方正仿宋_GBK" w:hint="eastAsia"/>
          <w:b/>
          <w:color w:val="262626"/>
          <w:sz w:val="32"/>
          <w:szCs w:val="32"/>
        </w:rPr>
      </w:pPr>
      <w:r w:rsidRPr="00894D65">
        <w:rPr>
          <w:rFonts w:ascii="方正楷体_GBK" w:eastAsia="方正楷体_GBK" w:hAnsi="Times New Roman" w:cs="方正仿宋_GBK" w:hint="eastAsia"/>
          <w:b/>
          <w:color w:val="262626"/>
          <w:sz w:val="32"/>
          <w:szCs w:val="32"/>
        </w:rPr>
        <w:t>干部教育培训工作条例</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w:t>
      </w:r>
      <w:r w:rsidRPr="00894D65">
        <w:rPr>
          <w:rFonts w:ascii="Times New Roman" w:eastAsia="方正仿宋_GBK" w:hAnsi="Times New Roman" w:cs="方正仿宋_GBK" w:hint="eastAsia"/>
          <w:color w:val="262626"/>
        </w:rPr>
        <w:t>2015</w:t>
      </w:r>
      <w:r w:rsidRPr="00894D65">
        <w:rPr>
          <w:rFonts w:ascii="Times New Roman" w:eastAsia="方正仿宋_GBK" w:hAnsi="Times New Roman" w:cs="方正仿宋_GBK" w:hint="eastAsia"/>
          <w:color w:val="262626"/>
        </w:rPr>
        <w:t>年</w:t>
      </w:r>
      <w:r w:rsidRPr="00894D65">
        <w:rPr>
          <w:rFonts w:ascii="Times New Roman" w:eastAsia="方正仿宋_GBK" w:hAnsi="Times New Roman" w:cs="方正仿宋_GBK" w:hint="eastAsia"/>
          <w:color w:val="262626"/>
        </w:rPr>
        <w:t>9</w:t>
      </w:r>
      <w:r w:rsidRPr="00894D65">
        <w:rPr>
          <w:rFonts w:ascii="Times New Roman" w:eastAsia="方正仿宋_GBK" w:hAnsi="Times New Roman" w:cs="方正仿宋_GBK" w:hint="eastAsia"/>
          <w:color w:val="262626"/>
        </w:rPr>
        <w:t>月</w:t>
      </w:r>
      <w:r w:rsidRPr="00894D65">
        <w:rPr>
          <w:rFonts w:ascii="Times New Roman" w:eastAsia="方正仿宋_GBK" w:hAnsi="Times New Roman" w:cs="方正仿宋_GBK" w:hint="eastAsia"/>
          <w:color w:val="262626"/>
        </w:rPr>
        <w:t>10</w:t>
      </w:r>
      <w:r w:rsidRPr="00894D65">
        <w:rPr>
          <w:rFonts w:ascii="Times New Roman" w:eastAsia="方正仿宋_GBK" w:hAnsi="Times New Roman" w:cs="方正仿宋_GBK" w:hint="eastAsia"/>
          <w:color w:val="262626"/>
        </w:rPr>
        <w:t>日中共中央政治局常委会会议审议批准</w:t>
      </w:r>
      <w:r w:rsidRPr="00894D65">
        <w:rPr>
          <w:rFonts w:ascii="Times New Roman" w:eastAsia="方正仿宋_GBK" w:hAnsi="Times New Roman" w:cs="方正仿宋_GBK" w:hint="eastAsia"/>
          <w:color w:val="262626"/>
        </w:rPr>
        <w:t>2015</w:t>
      </w:r>
      <w:r w:rsidRPr="00894D65">
        <w:rPr>
          <w:rFonts w:ascii="Times New Roman" w:eastAsia="方正仿宋_GBK" w:hAnsi="Times New Roman" w:cs="方正仿宋_GBK" w:hint="eastAsia"/>
          <w:color w:val="262626"/>
        </w:rPr>
        <w:t>年</w:t>
      </w:r>
      <w:r w:rsidRPr="00894D65">
        <w:rPr>
          <w:rFonts w:ascii="Times New Roman" w:eastAsia="方正仿宋_GBK" w:hAnsi="Times New Roman" w:cs="方正仿宋_GBK" w:hint="eastAsia"/>
          <w:color w:val="262626"/>
        </w:rPr>
        <w:t>10</w:t>
      </w:r>
      <w:r w:rsidRPr="00894D65">
        <w:rPr>
          <w:rFonts w:ascii="Times New Roman" w:eastAsia="方正仿宋_GBK" w:hAnsi="Times New Roman" w:cs="方正仿宋_GBK" w:hint="eastAsia"/>
          <w:color w:val="262626"/>
        </w:rPr>
        <w:t>月</w:t>
      </w:r>
      <w:r w:rsidRPr="00894D65">
        <w:rPr>
          <w:rFonts w:ascii="Times New Roman" w:eastAsia="方正仿宋_GBK" w:hAnsi="Times New Roman" w:cs="方正仿宋_GBK" w:hint="eastAsia"/>
          <w:color w:val="262626"/>
        </w:rPr>
        <w:t>14</w:t>
      </w:r>
      <w:r w:rsidRPr="00894D65">
        <w:rPr>
          <w:rFonts w:ascii="Times New Roman" w:eastAsia="方正仿宋_GBK" w:hAnsi="Times New Roman" w:cs="方正仿宋_GBK" w:hint="eastAsia"/>
          <w:color w:val="262626"/>
        </w:rPr>
        <w:t>日中共中央发布</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2023</w:t>
      </w:r>
      <w:r w:rsidRPr="00894D65">
        <w:rPr>
          <w:rFonts w:ascii="Times New Roman" w:eastAsia="方正仿宋_GBK" w:hAnsi="Times New Roman" w:cs="方正仿宋_GBK" w:hint="eastAsia"/>
          <w:color w:val="262626"/>
        </w:rPr>
        <w:t>年</w:t>
      </w:r>
      <w:r w:rsidRPr="00894D65">
        <w:rPr>
          <w:rFonts w:ascii="Times New Roman" w:eastAsia="方正仿宋_GBK" w:hAnsi="Times New Roman" w:cs="方正仿宋_GBK" w:hint="eastAsia"/>
          <w:color w:val="262626"/>
        </w:rPr>
        <w:t>8</w:t>
      </w:r>
      <w:r w:rsidRPr="00894D65">
        <w:rPr>
          <w:rFonts w:ascii="Times New Roman" w:eastAsia="方正仿宋_GBK" w:hAnsi="Times New Roman" w:cs="方正仿宋_GBK" w:hint="eastAsia"/>
          <w:color w:val="262626"/>
        </w:rPr>
        <w:t>月</w:t>
      </w:r>
      <w:r w:rsidRPr="00894D65">
        <w:rPr>
          <w:rFonts w:ascii="Times New Roman" w:eastAsia="方正仿宋_GBK" w:hAnsi="Times New Roman" w:cs="方正仿宋_GBK" w:hint="eastAsia"/>
          <w:color w:val="262626"/>
        </w:rPr>
        <w:t>31</w:t>
      </w:r>
      <w:r w:rsidRPr="00894D65">
        <w:rPr>
          <w:rFonts w:ascii="Times New Roman" w:eastAsia="方正仿宋_GBK" w:hAnsi="Times New Roman" w:cs="方正仿宋_GBK" w:hint="eastAsia"/>
          <w:color w:val="262626"/>
        </w:rPr>
        <w:t>日中共中央政治局会议修订</w:t>
      </w:r>
      <w:r w:rsidRPr="00894D65">
        <w:rPr>
          <w:rFonts w:ascii="Times New Roman" w:eastAsia="方正仿宋_GBK" w:hAnsi="Times New Roman" w:cs="方正仿宋_GBK" w:hint="eastAsia"/>
          <w:color w:val="262626"/>
        </w:rPr>
        <w:t>2023</w:t>
      </w:r>
      <w:r w:rsidRPr="00894D65">
        <w:rPr>
          <w:rFonts w:ascii="Times New Roman" w:eastAsia="方正仿宋_GBK" w:hAnsi="Times New Roman" w:cs="方正仿宋_GBK" w:hint="eastAsia"/>
          <w:color w:val="262626"/>
        </w:rPr>
        <w:t>年</w:t>
      </w:r>
      <w:r w:rsidRPr="00894D65">
        <w:rPr>
          <w:rFonts w:ascii="Times New Roman" w:eastAsia="方正仿宋_GBK" w:hAnsi="Times New Roman" w:cs="方正仿宋_GBK" w:hint="eastAsia"/>
          <w:color w:val="262626"/>
        </w:rPr>
        <w:t>9</w:t>
      </w:r>
      <w:r w:rsidRPr="00894D65">
        <w:rPr>
          <w:rFonts w:ascii="Times New Roman" w:eastAsia="方正仿宋_GBK" w:hAnsi="Times New Roman" w:cs="方正仿宋_GBK" w:hint="eastAsia"/>
          <w:color w:val="262626"/>
        </w:rPr>
        <w:t>月</w:t>
      </w:r>
      <w:r w:rsidRPr="00894D65">
        <w:rPr>
          <w:rFonts w:ascii="Times New Roman" w:eastAsia="方正仿宋_GBK" w:hAnsi="Times New Roman" w:cs="方正仿宋_GBK" w:hint="eastAsia"/>
          <w:color w:val="262626"/>
        </w:rPr>
        <w:t>19</w:t>
      </w:r>
      <w:r w:rsidRPr="00894D65">
        <w:rPr>
          <w:rFonts w:ascii="Times New Roman" w:eastAsia="方正仿宋_GBK" w:hAnsi="Times New Roman" w:cs="方正仿宋_GBK" w:hint="eastAsia"/>
          <w:color w:val="262626"/>
        </w:rPr>
        <w:t>日中共中央发布）</w:t>
      </w:r>
    </w:p>
    <w:p w:rsidR="00894D65" w:rsidRPr="00894D65" w:rsidRDefault="00894D65" w:rsidP="00894D65">
      <w:pPr>
        <w:pStyle w:val="a7"/>
        <w:spacing w:before="0" w:beforeAutospacing="0" w:after="0" w:afterAutospacing="0" w:line="480" w:lineRule="exact"/>
        <w:ind w:firstLineChars="200" w:firstLine="480"/>
        <w:jc w:val="center"/>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第一章总则</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lastRenderedPageBreak/>
        <w:t>第一条为了推进干部教育培训工作科学化、制度化、规范化，培养造就政治过硬、适应新时代要求、具备领导社会主义现代化建设能力的高素质干部队伍，根据《中国共产党章程》，制定本条例。</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二条干部教育培训是建设高素质干部队伍的先导性、基础性、战略性工程，在推进中国特色社会主义伟大事业和党的建设新的伟大工程中具有不可替代的重要地位和作用。干部教育培训工作必须高举中国特色社会主义伟大旗帜，坚持马克思列宁主义、毛泽东思想、邓小平理论、“三个代表”重要思想、科学发展观，全面贯彻习近平新时代中国特色社会主义思想，深入贯彻习近平总书记关于党的建设的重要思想，认真落实新时代党的建设总要求和新时代党的组织路线，深刻领悟“两个确立”的决定性意义，增强“四个意识”、坚定“四个自信”、做到“两个维护”，把深入学习贯彻习近平新时代中国特色社会主义思想作为主题主线，以坚定理想信念宗旨为根本，以全面增强执政本领为重点，高质量教育培训干部，高水平服务党和国家事业发展，为以中国式现代化全面推进中华民族伟大复兴提供思想政治保证和能力支撑。</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第三条干部教育培训工作应当遵循下列原则：</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（一）政治统领，服务大局。旗帜鲜明讲政治，坚持和加强党的全面领导，紧紧围绕党和国家事业发展需要开展教育培训，始终保持正确政治方向。</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（二）育德为先，注重能力。坚持新时代好干部标准，突出党的创新理论武装和党性教育，加强能力培训，全面提高干部德才素质和</w:t>
      </w:r>
      <w:proofErr w:type="gramStart"/>
      <w:r w:rsidRPr="00894D65">
        <w:rPr>
          <w:rFonts w:ascii="Times New Roman" w:eastAsia="方正仿宋_GBK" w:hAnsi="Times New Roman" w:cs="方正仿宋_GBK" w:hint="eastAsia"/>
          <w:color w:val="262626"/>
        </w:rPr>
        <w:t>履职能</w:t>
      </w:r>
      <w:proofErr w:type="gramEnd"/>
      <w:r w:rsidRPr="00894D65">
        <w:rPr>
          <w:rFonts w:ascii="Times New Roman" w:eastAsia="方正仿宋_GBK" w:hAnsi="Times New Roman" w:cs="方正仿宋_GBK" w:hint="eastAsia"/>
          <w:color w:val="262626"/>
        </w:rPr>
        <w:t>力。</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（三）分类分级，全面覆盖。按照干部管理权限组织实施教育培训，把教育培训的普遍性要求与不同类别、不同层级、不同岗位干部的特殊需要结合起来，增强针对性，确保全员培训。</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（四）联系实际，学以致用。大力弘扬马克思主义学风，围绕中心工作，坚持问题导向，引导干部加强主观世界和客观世界改造，做到</w:t>
      </w:r>
      <w:proofErr w:type="gramStart"/>
      <w:r w:rsidRPr="00894D65">
        <w:rPr>
          <w:rFonts w:ascii="Times New Roman" w:eastAsia="方正仿宋_GBK" w:hAnsi="Times New Roman" w:cs="方正仿宋_GBK" w:hint="eastAsia"/>
          <w:color w:val="262626"/>
        </w:rPr>
        <w:t>学思用贯通</w:t>
      </w:r>
      <w:proofErr w:type="gramEnd"/>
      <w:r w:rsidRPr="00894D65">
        <w:rPr>
          <w:rFonts w:ascii="Times New Roman" w:eastAsia="方正仿宋_GBK" w:hAnsi="Times New Roman" w:cs="方正仿宋_GBK" w:hint="eastAsia"/>
          <w:color w:val="262626"/>
        </w:rPr>
        <w:t>、</w:t>
      </w:r>
      <w:proofErr w:type="gramStart"/>
      <w:r w:rsidRPr="00894D65">
        <w:rPr>
          <w:rFonts w:ascii="Times New Roman" w:eastAsia="方正仿宋_GBK" w:hAnsi="Times New Roman" w:cs="方正仿宋_GBK" w:hint="eastAsia"/>
          <w:color w:val="262626"/>
        </w:rPr>
        <w:t>知信行</w:t>
      </w:r>
      <w:proofErr w:type="gramEnd"/>
      <w:r w:rsidRPr="00894D65">
        <w:rPr>
          <w:rFonts w:ascii="Times New Roman" w:eastAsia="方正仿宋_GBK" w:hAnsi="Times New Roman" w:cs="方正仿宋_GBK" w:hint="eastAsia"/>
          <w:color w:val="262626"/>
        </w:rPr>
        <w:t>统一。</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（五）与时俱进，守正创新。继承和发扬干部教育培训优良传统和作风，遵循干部成长规律和干部教育培训规律，推进干部教育培训理论创新、实践创新、制度创新。</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lastRenderedPageBreak/>
        <w:t>（六）依规依法，从严管理。建立健全干部教育培训法规制度，推进干部教育培训规范管理，从严治校、从严治教、从严治学，保持良好的教学秩序和学习风气。</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第四条本条例适用于党的机关、人大机关、行政机关、政协机关、监察机关、审判机关、检察机关，以及列入公务员法实施范围的其他机关和参照公务员法管理的机关（单位）的干部教育培训工作。</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国有企业、事业单位结合各自特点执行本条例。</w:t>
      </w:r>
    </w:p>
    <w:p w:rsidR="00894D65" w:rsidRPr="00894D65" w:rsidRDefault="00894D65" w:rsidP="00894D65">
      <w:pPr>
        <w:pStyle w:val="a7"/>
        <w:spacing w:before="0" w:beforeAutospacing="0" w:after="0" w:afterAutospacing="0" w:line="480" w:lineRule="exact"/>
        <w:ind w:firstLineChars="200" w:firstLine="480"/>
        <w:jc w:val="center"/>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第二章管理体制</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第五条全国干部教育培训工作实行在党中央领导下，由中央组织部主管，中央和国家机关有关工作部门分工负责，中央和地方分级管理的体制。</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第六条中央组织部履行全国干部教育培训工作的整体规划、制度建设、宏观指导、协调服务、监督管理等职能。</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全国干部教育联席会议成员单位按照职责分工，负责相关的干部教育培训工作。</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中央和国家机关各部门负责指导本行业本系统的业务培训。</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第七条地方各级党委领导本地区干部教育培训工作，贯彻执行党和国家干部教育培训工作的方针政策，把干部教育培训工作纳入本地区党的建设整体部署和经济社会发展规划，统筹研究推进。</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地方各级党委组织部主管本地区干部教育培训工作。地方各级干部教育领导小组或者联席会议成员单位按照职责分工，负责相关的干部教育培训工作。</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第八条干部所在单位按照干部管理权限，负责组织实施和管理本单位的干部教育培训工作。</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第九条垂直管理部门的干部教育培训工作由部门负责。</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双重管理单位的干部教育培训工作由主管单位负责、协管单位配合，根据工作需要，经协商也可以由协管单位负责。</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十条党委和政府工作部门抽调下级党委和政府领导班子成员参加培训，必须报同级干部教育培训主管部门审批；抽调下级党委管理的干部参加本系统本行业培训，应当以书面形式提前通知下级党委组织部门，避免多头调训和重复培训。</w:t>
      </w:r>
    </w:p>
    <w:p w:rsidR="00894D65" w:rsidRPr="00894D65" w:rsidRDefault="00894D65" w:rsidP="00894D65">
      <w:pPr>
        <w:pStyle w:val="a7"/>
        <w:spacing w:before="0" w:beforeAutospacing="0" w:after="0" w:afterAutospacing="0" w:line="480" w:lineRule="exact"/>
        <w:ind w:firstLineChars="200" w:firstLine="480"/>
        <w:jc w:val="center"/>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lastRenderedPageBreak/>
        <w:t>第三章教育培训对象</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第十一条干部有接受教育培训的权利和义务。</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第十二条干部教育培训的对象是全体干部，重点是县处级以上党政领导干部和优秀年轻干部。</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第十三条干部应当根据不同情况参加相应的教育培训：</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（一）党的理论教育和党性教育的专题培训；</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（二）贯彻落实党和国家重大决策部署的集中轮训；</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（三）新录（聘）用的初任培训；</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（四）晋升领导职务的任职培训；</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（五）提升</w:t>
      </w:r>
      <w:proofErr w:type="gramStart"/>
      <w:r w:rsidRPr="00894D65">
        <w:rPr>
          <w:rFonts w:ascii="Times New Roman" w:eastAsia="方正仿宋_GBK" w:hAnsi="Times New Roman" w:cs="方正仿宋_GBK" w:hint="eastAsia"/>
          <w:color w:val="262626"/>
        </w:rPr>
        <w:t>履</w:t>
      </w:r>
      <w:proofErr w:type="gramEnd"/>
      <w:r w:rsidRPr="00894D65">
        <w:rPr>
          <w:rFonts w:ascii="Times New Roman" w:eastAsia="方正仿宋_GBK" w:hAnsi="Times New Roman" w:cs="方正仿宋_GBK" w:hint="eastAsia"/>
          <w:color w:val="262626"/>
        </w:rPr>
        <w:t>职能力的在职培训；</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（六）其他培训。</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第十四条省部级、厅局级、县处级党政领导干部和四级调研员及相当层次职级以上公务员，经组织选调，应当每</w:t>
      </w:r>
      <w:r w:rsidRPr="00894D65">
        <w:rPr>
          <w:rFonts w:ascii="Times New Roman" w:eastAsia="方正仿宋_GBK" w:hAnsi="Times New Roman" w:cs="方正仿宋_GBK" w:hint="eastAsia"/>
          <w:color w:val="262626"/>
        </w:rPr>
        <w:t>5</w:t>
      </w:r>
      <w:r w:rsidRPr="00894D65">
        <w:rPr>
          <w:rFonts w:ascii="Times New Roman" w:eastAsia="方正仿宋_GBK" w:hAnsi="Times New Roman" w:cs="方正仿宋_GBK" w:hint="eastAsia"/>
          <w:color w:val="262626"/>
        </w:rPr>
        <w:t>年参加党校（行政学院）、干部学院等干部教育培训机构脱产培训，以及干部教育培训主管部门认可的其他集中培训，累计不少于</w:t>
      </w:r>
      <w:r w:rsidRPr="00894D65">
        <w:rPr>
          <w:rFonts w:ascii="Times New Roman" w:eastAsia="方正仿宋_GBK" w:hAnsi="Times New Roman" w:cs="方正仿宋_GBK" w:hint="eastAsia"/>
          <w:color w:val="262626"/>
        </w:rPr>
        <w:t>3</w:t>
      </w:r>
      <w:r w:rsidRPr="00894D65">
        <w:rPr>
          <w:rFonts w:ascii="Times New Roman" w:eastAsia="方正仿宋_GBK" w:hAnsi="Times New Roman" w:cs="方正仿宋_GBK" w:hint="eastAsia"/>
          <w:color w:val="262626"/>
        </w:rPr>
        <w:t>个月或者</w:t>
      </w:r>
      <w:r w:rsidRPr="00894D65">
        <w:rPr>
          <w:rFonts w:ascii="Times New Roman" w:eastAsia="方正仿宋_GBK" w:hAnsi="Times New Roman" w:cs="方正仿宋_GBK" w:hint="eastAsia"/>
          <w:color w:val="262626"/>
        </w:rPr>
        <w:t>550</w:t>
      </w:r>
      <w:r w:rsidRPr="00894D65">
        <w:rPr>
          <w:rFonts w:ascii="Times New Roman" w:eastAsia="方正仿宋_GBK" w:hAnsi="Times New Roman" w:cs="方正仿宋_GBK" w:hint="eastAsia"/>
          <w:color w:val="262626"/>
        </w:rPr>
        <w:t>学时。提拔担任领导职务的，确因特殊情况在提任前未达到教育培训要求的，应当在提任后</w:t>
      </w:r>
      <w:r w:rsidRPr="00894D65">
        <w:rPr>
          <w:rFonts w:ascii="Times New Roman" w:eastAsia="方正仿宋_GBK" w:hAnsi="Times New Roman" w:cs="方正仿宋_GBK" w:hint="eastAsia"/>
          <w:color w:val="262626"/>
        </w:rPr>
        <w:t>1</w:t>
      </w:r>
      <w:r w:rsidRPr="00894D65">
        <w:rPr>
          <w:rFonts w:ascii="Times New Roman" w:eastAsia="方正仿宋_GBK" w:hAnsi="Times New Roman" w:cs="方正仿宋_GBK" w:hint="eastAsia"/>
          <w:color w:val="262626"/>
        </w:rPr>
        <w:t>年内完成培训。干部教育培训主管部门应当</w:t>
      </w:r>
      <w:proofErr w:type="gramStart"/>
      <w:r w:rsidRPr="00894D65">
        <w:rPr>
          <w:rFonts w:ascii="Times New Roman" w:eastAsia="方正仿宋_GBK" w:hAnsi="Times New Roman" w:cs="方正仿宋_GBK" w:hint="eastAsia"/>
          <w:color w:val="262626"/>
        </w:rPr>
        <w:t>作出</w:t>
      </w:r>
      <w:proofErr w:type="gramEnd"/>
      <w:r w:rsidRPr="00894D65">
        <w:rPr>
          <w:rFonts w:ascii="Times New Roman" w:eastAsia="方正仿宋_GBK" w:hAnsi="Times New Roman" w:cs="方正仿宋_GBK" w:hint="eastAsia"/>
          <w:color w:val="262626"/>
        </w:rPr>
        <w:t>规划，统筹安排。</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乡</w:t>
      </w:r>
      <w:proofErr w:type="gramStart"/>
      <w:r w:rsidRPr="00894D65">
        <w:rPr>
          <w:rFonts w:ascii="Times New Roman" w:eastAsia="方正仿宋_GBK" w:hAnsi="Times New Roman" w:cs="方正仿宋_GBK" w:hint="eastAsia"/>
          <w:color w:val="262626"/>
        </w:rPr>
        <w:t>科级党政</w:t>
      </w:r>
      <w:proofErr w:type="gramEnd"/>
      <w:r w:rsidRPr="00894D65">
        <w:rPr>
          <w:rFonts w:ascii="Times New Roman" w:eastAsia="方正仿宋_GBK" w:hAnsi="Times New Roman" w:cs="方正仿宋_GBK" w:hint="eastAsia"/>
          <w:color w:val="262626"/>
        </w:rPr>
        <w:t>领导干部和一级主任科员及相当层次职级以下公务员，应当每年参加干部教育培训主管部门认可的集中培训，累计不少于</w:t>
      </w:r>
      <w:r w:rsidRPr="00894D65">
        <w:rPr>
          <w:rFonts w:ascii="Times New Roman" w:eastAsia="方正仿宋_GBK" w:hAnsi="Times New Roman" w:cs="方正仿宋_GBK" w:hint="eastAsia"/>
          <w:color w:val="262626"/>
        </w:rPr>
        <w:t>12</w:t>
      </w:r>
      <w:r w:rsidRPr="00894D65">
        <w:rPr>
          <w:rFonts w:ascii="Times New Roman" w:eastAsia="方正仿宋_GBK" w:hAnsi="Times New Roman" w:cs="方正仿宋_GBK" w:hint="eastAsia"/>
          <w:color w:val="262626"/>
        </w:rPr>
        <w:t>天或者</w:t>
      </w:r>
      <w:r w:rsidRPr="00894D65">
        <w:rPr>
          <w:rFonts w:ascii="Times New Roman" w:eastAsia="方正仿宋_GBK" w:hAnsi="Times New Roman" w:cs="方正仿宋_GBK" w:hint="eastAsia"/>
          <w:color w:val="262626"/>
        </w:rPr>
        <w:t>90</w:t>
      </w:r>
      <w:r w:rsidRPr="00894D65">
        <w:rPr>
          <w:rFonts w:ascii="Times New Roman" w:eastAsia="方正仿宋_GBK" w:hAnsi="Times New Roman" w:cs="方正仿宋_GBK" w:hint="eastAsia"/>
          <w:color w:val="262626"/>
        </w:rPr>
        <w:t>学时。</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干部应当结合岗位职责参加网络培训，完成规定的学时。</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十五条干部在参加组织选派的脱产培训期间，一般应当享受在岗同等待遇，一般不承担所在单位的日常工作、出国（境）考察等任务。因特殊情况确需请假的，必须严格履行手续，累计请假时间原则上不得超过总学时的</w:t>
      </w:r>
      <w:r w:rsidRPr="00894D65">
        <w:rPr>
          <w:rFonts w:ascii="Times New Roman" w:eastAsia="方正仿宋_GBK" w:hAnsi="Times New Roman" w:cs="方正仿宋_GBK" w:hint="eastAsia"/>
          <w:color w:val="262626"/>
        </w:rPr>
        <w:t>1/7</w:t>
      </w:r>
      <w:r w:rsidRPr="00894D65">
        <w:rPr>
          <w:rFonts w:ascii="Times New Roman" w:eastAsia="方正仿宋_GBK" w:hAnsi="Times New Roman" w:cs="方正仿宋_GBK" w:hint="eastAsia"/>
          <w:color w:val="262626"/>
        </w:rPr>
        <w:t>，超过的应</w:t>
      </w:r>
      <w:proofErr w:type="gramStart"/>
      <w:r w:rsidRPr="00894D65">
        <w:rPr>
          <w:rFonts w:ascii="Times New Roman" w:eastAsia="方正仿宋_GBK" w:hAnsi="Times New Roman" w:cs="方正仿宋_GBK" w:hint="eastAsia"/>
          <w:color w:val="262626"/>
        </w:rPr>
        <w:t>予退</w:t>
      </w:r>
      <w:proofErr w:type="gramEnd"/>
      <w:r w:rsidRPr="00894D65">
        <w:rPr>
          <w:rFonts w:ascii="Times New Roman" w:eastAsia="方正仿宋_GBK" w:hAnsi="Times New Roman" w:cs="方正仿宋_GBK" w:hint="eastAsia"/>
          <w:color w:val="262626"/>
        </w:rPr>
        <w:t>学。</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第十六条干部个人参加社会化培训，费用一律由本人承担，不得由财政经费和单位经费报销，不得接受任何机构和他人的资助或者变相资助。</w:t>
      </w:r>
    </w:p>
    <w:p w:rsidR="00894D65" w:rsidRPr="00894D65" w:rsidRDefault="00894D65" w:rsidP="00894D65">
      <w:pPr>
        <w:pStyle w:val="a7"/>
        <w:spacing w:before="0" w:beforeAutospacing="0" w:after="0" w:afterAutospacing="0" w:line="480" w:lineRule="exact"/>
        <w:ind w:firstLineChars="200" w:firstLine="480"/>
        <w:jc w:val="center"/>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第四章教育培训内容</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lastRenderedPageBreak/>
        <w:t>第十七条干部教育培训以深入学习贯彻习近平新时代中国特色社会主义思想为主题主线，以党的理论教育、党性教育和</w:t>
      </w:r>
      <w:proofErr w:type="gramStart"/>
      <w:r w:rsidRPr="00894D65">
        <w:rPr>
          <w:rFonts w:ascii="Times New Roman" w:eastAsia="方正仿宋_GBK" w:hAnsi="Times New Roman" w:cs="方正仿宋_GBK" w:hint="eastAsia"/>
          <w:color w:val="262626"/>
        </w:rPr>
        <w:t>履职能力培训</w:t>
      </w:r>
      <w:proofErr w:type="gramEnd"/>
      <w:r w:rsidRPr="00894D65">
        <w:rPr>
          <w:rFonts w:ascii="Times New Roman" w:eastAsia="方正仿宋_GBK" w:hAnsi="Times New Roman" w:cs="方正仿宋_GBK" w:hint="eastAsia"/>
          <w:color w:val="262626"/>
        </w:rPr>
        <w:t>为重点，注重知识培训，全面提高干部素质和能力。</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十八条党的理论教育重点开展马克思列宁主义、毛泽东思想、邓小平理论、“三个代表”重要思想、科学发展观教育培训，全面加强习近平新时代中国特色社会主义思想教育培训，加强党的路线方针政策教育培训，引导干部自觉做共产主义远大理想和中国特色社会主义共同理想的坚定信仰者和忠实实践者，提高运用马克思主义立场观点方法分析解决实际问题的能力，增强适应新时代要求、推进中国式现代化建设的本领。</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突出党的创新理论教育，坚持用习近平新时代中国特色社会主义思想统一思想、统一意志、统一行动，教育引导干部全面系统掌握这一思想的基本观点、科学体系，把握好这一思想的世界观、方法论，坚持好、运用好贯穿其中的立场观点方法，深刻领悟“两个确立”的决定性意义，增强“四个意识”、坚定“四个自信”、做到“两个维护”，不断提高政治判断力、政治领悟力、政治执行力，自觉在思想上、政治上、行动上同以习近平同志为核心的党中央保持高度一致。</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对党外干部，也应当根据其特点，开展相应的政治理论教育。</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十九条党性教育重点开展理想信念、党的宗旨、革命传统、党风廉政教育。突出党章和党规党纪学习教育，强化政治忠诚教育，加强政治纪律和政治规矩教育，加强斗争精神和斗争本领养成，深入开展党史、新中国史、改革开放史、社会主义发展史、中华民族发展史学习教育，坚持用以伟大建党精神为源头的中国共产党人精神谱系教育干部，加强铸牢中华民族共同体意识教育，开展社会主义核心价值观教育、中华优秀传统文化教育、中华民族传统美德教育，开展政德教育、警示教育，引导党员干部提高思想觉悟、精神境界、道德修养，树立正确的权力观、政绩观、事业观，做到对党忠诚、个人干净、敢于担当，永葆共产党人政治本色。</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第二十条</w:t>
      </w:r>
      <w:proofErr w:type="gramStart"/>
      <w:r w:rsidRPr="00894D65">
        <w:rPr>
          <w:rFonts w:ascii="Times New Roman" w:eastAsia="方正仿宋_GBK" w:hAnsi="Times New Roman" w:cs="方正仿宋_GBK" w:hint="eastAsia"/>
          <w:color w:val="262626"/>
        </w:rPr>
        <w:t>履</w:t>
      </w:r>
      <w:proofErr w:type="gramEnd"/>
      <w:r w:rsidRPr="00894D65">
        <w:rPr>
          <w:rFonts w:ascii="Times New Roman" w:eastAsia="方正仿宋_GBK" w:hAnsi="Times New Roman" w:cs="方正仿宋_GBK" w:hint="eastAsia"/>
          <w:color w:val="262626"/>
        </w:rPr>
        <w:t>职能</w:t>
      </w:r>
      <w:proofErr w:type="gramStart"/>
      <w:r w:rsidRPr="00894D65">
        <w:rPr>
          <w:rFonts w:ascii="Times New Roman" w:eastAsia="方正仿宋_GBK" w:hAnsi="Times New Roman" w:cs="方正仿宋_GBK" w:hint="eastAsia"/>
          <w:color w:val="262626"/>
        </w:rPr>
        <w:t>力培训</w:t>
      </w:r>
      <w:proofErr w:type="gramEnd"/>
      <w:r w:rsidRPr="00894D65">
        <w:rPr>
          <w:rFonts w:ascii="Times New Roman" w:eastAsia="方正仿宋_GBK" w:hAnsi="Times New Roman" w:cs="方正仿宋_GBK" w:hint="eastAsia"/>
          <w:color w:val="262626"/>
        </w:rPr>
        <w:t>重点开展党中央关于经济建设、政治建设、文化建设、社会建设、生态文明建设和党的建设等方面重大决策部署的培训，分领域分专题学深学</w:t>
      </w:r>
      <w:r w:rsidRPr="00894D65">
        <w:rPr>
          <w:rFonts w:ascii="Times New Roman" w:eastAsia="方正仿宋_GBK" w:hAnsi="Times New Roman" w:cs="方正仿宋_GBK" w:hint="eastAsia"/>
          <w:color w:val="262626"/>
        </w:rPr>
        <w:lastRenderedPageBreak/>
        <w:t>透习近平总书记重要思想、重要论述，提升推动高质量发展本领、服务群众本领、防范化解风险本领。加强宪法、法律和政策法规教育培训，提高干部科学执政、民主执政、依法执政水平。开展总体国家安全观教育，增强干部国家安全意识，提高统筹发展和安全能力。</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第二十一条知识培训应当根据干部岗位特点和工作要求，有针对性地开展履行岗位职责所必备知识的培训，加强各种新知识新技能的教育培训，帮助干部优化知识结构、完善知识体系、提高综合素养。</w:t>
      </w:r>
    </w:p>
    <w:p w:rsidR="00894D65" w:rsidRPr="00894D65" w:rsidRDefault="00894D65" w:rsidP="00894D65">
      <w:pPr>
        <w:pStyle w:val="a7"/>
        <w:spacing w:before="0" w:beforeAutospacing="0" w:after="0" w:afterAutospacing="0" w:line="480" w:lineRule="exact"/>
        <w:ind w:firstLineChars="200" w:firstLine="480"/>
        <w:jc w:val="center"/>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第五章教育培训方式方法</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第二十二条干部教育培训以脱产培训、党委（党组）理论学习中心组学习、网络培训、在职自学等方式进行。</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第二十三条脱产培训以组织调训为主。干部教育培训主管部门负责制定调</w:t>
      </w:r>
      <w:proofErr w:type="gramStart"/>
      <w:r w:rsidRPr="00894D65">
        <w:rPr>
          <w:rFonts w:ascii="Times New Roman" w:eastAsia="方正仿宋_GBK" w:hAnsi="Times New Roman" w:cs="方正仿宋_GBK" w:hint="eastAsia"/>
          <w:color w:val="262626"/>
        </w:rPr>
        <w:t>训</w:t>
      </w:r>
      <w:proofErr w:type="gramEnd"/>
      <w:r w:rsidRPr="00894D65">
        <w:rPr>
          <w:rFonts w:ascii="Times New Roman" w:eastAsia="方正仿宋_GBK" w:hAnsi="Times New Roman" w:cs="方正仿宋_GBK" w:hint="eastAsia"/>
          <w:color w:val="262626"/>
        </w:rPr>
        <w:t>计划、选调干部参加培训，对重要岗位的干部可以实行点名调训。干部所在单位按照计划完成调训任务。干部必须服从组织调训。</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第二十四条党委（党组）理论学习中心组学习以政治学习为根本，以深入学习贯彻习近平新时代中国特色社会主义思想为主题主线，在个人自学和专题调研基础上保证每个季度不少于</w:t>
      </w:r>
      <w:r w:rsidRPr="00894D65">
        <w:rPr>
          <w:rFonts w:ascii="Times New Roman" w:eastAsia="方正仿宋_GBK" w:hAnsi="Times New Roman" w:cs="方正仿宋_GBK" w:hint="eastAsia"/>
          <w:color w:val="262626"/>
        </w:rPr>
        <w:t>1</w:t>
      </w:r>
      <w:r w:rsidRPr="00894D65">
        <w:rPr>
          <w:rFonts w:ascii="Times New Roman" w:eastAsia="方正仿宋_GBK" w:hAnsi="Times New Roman" w:cs="方正仿宋_GBK" w:hint="eastAsia"/>
          <w:color w:val="262626"/>
        </w:rPr>
        <w:t>次集体学习研讨。</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第二十五条充分运用现代信息技术，完善网络培训制度，建立兼容、开放、共享、规范的干部网络培训体系。提高干部教育培训教学和管理数字化水平，用好大数据、人工智能等技术手段。</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第二十六条建立健全干部在职自学制度。干部所在单位应当支持鼓励干部在职自学，并提供必要条件。</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第二十七条干部教育培训应当根据内容要求和干部特点，综合运用讲授式、研讨式、案例式、模拟式、体验式、访谈式、行动学习等方法，实现教学相长、学学相长。</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干部教育培训主管部门应当引导和支持干部教育培训机构积极开展方式方法创新。</w:t>
      </w:r>
    </w:p>
    <w:p w:rsidR="00894D65" w:rsidRPr="00894D65" w:rsidRDefault="00894D65" w:rsidP="00894D65">
      <w:pPr>
        <w:pStyle w:val="a7"/>
        <w:spacing w:before="0" w:beforeAutospacing="0" w:after="0" w:afterAutospacing="0" w:line="480" w:lineRule="exact"/>
        <w:ind w:firstLineChars="200" w:firstLine="480"/>
        <w:jc w:val="center"/>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第六章教育培训机构</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lastRenderedPageBreak/>
        <w:t>第二十八条干部教育培训机构主要包括：党校（行政学院）、干部学院、社会主义学院、部门行业培训机构、国有企业培训机构、干部教育培训高校基地。</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各级党委（党组）和干部教育培训主管部门应当加强对干部教育培训机构的工作指导，构建分工明确、优势互补、布局合理、规范有序的培训机构体系。</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第二十九条党校（行政学院）是干部教育培训的主渠道，应当坚守党校初心、坚持党校姓党，突出党的理论教育、党性教育，加强</w:t>
      </w:r>
      <w:proofErr w:type="gramStart"/>
      <w:r w:rsidRPr="00894D65">
        <w:rPr>
          <w:rFonts w:ascii="Times New Roman" w:eastAsia="方正仿宋_GBK" w:hAnsi="Times New Roman" w:cs="方正仿宋_GBK" w:hint="eastAsia"/>
          <w:color w:val="262626"/>
        </w:rPr>
        <w:t>履</w:t>
      </w:r>
      <w:proofErr w:type="gramEnd"/>
      <w:r w:rsidRPr="00894D65">
        <w:rPr>
          <w:rFonts w:ascii="Times New Roman" w:eastAsia="方正仿宋_GBK" w:hAnsi="Times New Roman" w:cs="方正仿宋_GBK" w:hint="eastAsia"/>
          <w:color w:val="262626"/>
        </w:rPr>
        <w:t>职能力培训，发挥为党育才、为党献策的独特价值。</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中央党校（国家行政学院）和中国浦东干部学院、中国井冈山干部学院、中国延安干部学院作为国家级干部教育培训机构，应当发挥示范引领作用。</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省（自治区、直辖市）党性教育干部学院是教育党员干部坚定理想信念、加强党性修养、传承红色基因、赓续红色血脉的重要阵地，应当用好红色资源，突出办学特色，发挥在党性教育中的独特优势。</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社会主义学院是党领导的统一战线性质的政治学院，应当坚持功能定位，承担好民主党派和无党派人士、统一战线其他领域代表人士、统战干部及统一战线理论研究人才等培训任务。</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部门行业培训机构、国有企业培训机构应当按照各自职责提升办学水平，重点做好本部门本行业本单位的干部教育培训工作。</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干部教育培训高校基地应当发挥学科专业优势，重点开展</w:t>
      </w:r>
      <w:proofErr w:type="gramStart"/>
      <w:r w:rsidRPr="00894D65">
        <w:rPr>
          <w:rFonts w:ascii="Times New Roman" w:eastAsia="方正仿宋_GBK" w:hAnsi="Times New Roman" w:cs="方正仿宋_GBK" w:hint="eastAsia"/>
          <w:color w:val="262626"/>
        </w:rPr>
        <w:t>履</w:t>
      </w:r>
      <w:proofErr w:type="gramEnd"/>
      <w:r w:rsidRPr="00894D65">
        <w:rPr>
          <w:rFonts w:ascii="Times New Roman" w:eastAsia="方正仿宋_GBK" w:hAnsi="Times New Roman" w:cs="方正仿宋_GBK" w:hint="eastAsia"/>
          <w:color w:val="262626"/>
        </w:rPr>
        <w:t>职能力培训。</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各类干部教育培训机构应当加强交流合作，通过联合办学等方式，促进资源优化配置。</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第三十条根据工作需要，干部教育</w:t>
      </w:r>
      <w:proofErr w:type="gramStart"/>
      <w:r w:rsidRPr="00894D65">
        <w:rPr>
          <w:rFonts w:ascii="Times New Roman" w:eastAsia="方正仿宋_GBK" w:hAnsi="Times New Roman" w:cs="方正仿宋_GBK" w:hint="eastAsia"/>
          <w:color w:val="262626"/>
        </w:rPr>
        <w:t>培训主办</w:t>
      </w:r>
      <w:proofErr w:type="gramEnd"/>
      <w:r w:rsidRPr="00894D65">
        <w:rPr>
          <w:rFonts w:ascii="Times New Roman" w:eastAsia="方正仿宋_GBK" w:hAnsi="Times New Roman" w:cs="方正仿宋_GBK" w:hint="eastAsia"/>
          <w:color w:val="262626"/>
        </w:rPr>
        <w:t>单位可以委托干部教育培训主管部门认可的其他高等学校、科研院所承担干部教育培训任务。</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第三十一条干部教育培训机构应当以教学为中心，深化教学改革，优化学科结构，完善培训内容，科学设置培训班次和学制，改进课程设计，创新教学方法，规范现场教学点管理，提高教学水平。</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lastRenderedPageBreak/>
        <w:t>第三十二条各级党委应当加强对党校（行政学院）工作的领导，履行办好、管好、建好党校（行政学院）的主体责任，选优配强领导班子，按照实用、安全、有效的原则加强和改善基础设施和办学条件。</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因地制宜推进县级党校（行政学校）分类建设，深化办学体制改革和办学模式创新，不断提升办学能力和水平。</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第三十三条加强干部教育培训机构规范管理和质量提升，调整、整顿办学能力弱的干部教育培训机构。新设干部教育培训机构应当严格按照有关规定程序和机构编制管理权限审批。</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第三十四条干部教育培训主管部门和干部教育培训机构应当注重干部教育培训管理者队伍建设，加强培养，严格管理，促进交流，优化结构，提高素质。</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加强干部教育培训理论研究。</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第三十五条干部教育培训机构必须贯彻执行党和国家干部教育培训方针政策和有关党内法规、法律法规，严格落实意识形态工作责任制，加强校风教风学风建设。</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第七章师资、课程、教材、经费</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第三十六条干部教育培训主管部门和干部教育培训机构应当按照政治过硬、素质优良、规模适当、结构合理、专兼结合的原则，建设高素质干部教育培训师资队伍。</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三十七条从事干部教育培训工作的教师，必须对党忠诚、信念坚定，严守纪律、严谨治学，具有良好的思想道德修养、较高的理论政策水平、扎实的专业知识基础，有一定的实际工作经验，掌握现代教育培训理论和方法，具备胜任教学、科研工作的能力，不得传播违反党的理论和路线方针政策、违反中央决定的错误观点。</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第三十八条注重专职教师队伍建设，创新引才育才机制，完善考核、奖惩和教育培训、实践锻炼制度，专职教师每年参加教育培训的时间累计不少于</w:t>
      </w:r>
      <w:r w:rsidRPr="00894D65">
        <w:rPr>
          <w:rFonts w:ascii="Times New Roman" w:eastAsia="方正仿宋_GBK" w:hAnsi="Times New Roman" w:cs="方正仿宋_GBK" w:hint="eastAsia"/>
          <w:color w:val="262626"/>
        </w:rPr>
        <w:t>1</w:t>
      </w:r>
      <w:r w:rsidRPr="00894D65">
        <w:rPr>
          <w:rFonts w:ascii="Times New Roman" w:eastAsia="方正仿宋_GBK" w:hAnsi="Times New Roman" w:cs="方正仿宋_GBK" w:hint="eastAsia"/>
          <w:color w:val="262626"/>
        </w:rPr>
        <w:t>个月。逐步建立符合干部教育培训特点的师资队伍考核评价体系和职称评审制度。</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第三十九条注重邀请思想政治素质过硬、实践经验丰富、理论水平较高的领导干部、专家学者和先进模范人物、优秀基层干部等到干部教育培训课堂授课，充分发挥</w:t>
      </w:r>
      <w:r w:rsidRPr="00894D65">
        <w:rPr>
          <w:rFonts w:ascii="Times New Roman" w:eastAsia="方正仿宋_GBK" w:hAnsi="Times New Roman" w:cs="方正仿宋_GBK" w:hint="eastAsia"/>
          <w:color w:val="262626"/>
        </w:rPr>
        <w:lastRenderedPageBreak/>
        <w:t>外请教师的作用。干部教育</w:t>
      </w:r>
      <w:proofErr w:type="gramStart"/>
      <w:r w:rsidRPr="00894D65">
        <w:rPr>
          <w:rFonts w:ascii="Times New Roman" w:eastAsia="方正仿宋_GBK" w:hAnsi="Times New Roman" w:cs="方正仿宋_GBK" w:hint="eastAsia"/>
          <w:color w:val="262626"/>
        </w:rPr>
        <w:t>培训主办</w:t>
      </w:r>
      <w:proofErr w:type="gramEnd"/>
      <w:r w:rsidRPr="00894D65">
        <w:rPr>
          <w:rFonts w:ascii="Times New Roman" w:eastAsia="方正仿宋_GBK" w:hAnsi="Times New Roman" w:cs="方正仿宋_GBK" w:hint="eastAsia"/>
          <w:color w:val="262626"/>
        </w:rPr>
        <w:t>单位和干部教育培训机构应当加强</w:t>
      </w:r>
      <w:proofErr w:type="gramStart"/>
      <w:r w:rsidRPr="00894D65">
        <w:rPr>
          <w:rFonts w:ascii="Times New Roman" w:eastAsia="方正仿宋_GBK" w:hAnsi="Times New Roman" w:cs="方正仿宋_GBK" w:hint="eastAsia"/>
          <w:color w:val="262626"/>
        </w:rPr>
        <w:t>对外请</w:t>
      </w:r>
      <w:proofErr w:type="gramEnd"/>
      <w:r w:rsidRPr="00894D65">
        <w:rPr>
          <w:rFonts w:ascii="Times New Roman" w:eastAsia="方正仿宋_GBK" w:hAnsi="Times New Roman" w:cs="方正仿宋_GBK" w:hint="eastAsia"/>
          <w:color w:val="262626"/>
        </w:rPr>
        <w:t>教师的审核把关。</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坚持领导干部上讲台制度。县级以上党政领导班子成员特别是主要领导干部应当带头到党校（行政学院）、干部学院、社会主义学院等授课。</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第四十条中央组织部和各省（自治区、直辖市）党委组织部应当建立完善干部教育培训师资库。有条件的地区和部门可以根据工作需要建立干部教育培训师资库。</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第四十一条干部教育培训主管部门和干部教育培训机构应当完善课程开发和更新机制，构建富有时代特征和实践特色、务实管用的课程体系。</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第四十二条加强精品课程建设，重点开发体现马克思主义中国化时代</w:t>
      </w:r>
      <w:proofErr w:type="gramStart"/>
      <w:r w:rsidRPr="00894D65">
        <w:rPr>
          <w:rFonts w:ascii="Times New Roman" w:eastAsia="方正仿宋_GBK" w:hAnsi="Times New Roman" w:cs="方正仿宋_GBK" w:hint="eastAsia"/>
          <w:color w:val="262626"/>
        </w:rPr>
        <w:t>化最新</w:t>
      </w:r>
      <w:proofErr w:type="gramEnd"/>
      <w:r w:rsidRPr="00894D65">
        <w:rPr>
          <w:rFonts w:ascii="Times New Roman" w:eastAsia="方正仿宋_GBK" w:hAnsi="Times New Roman" w:cs="方正仿宋_GBK" w:hint="eastAsia"/>
          <w:color w:val="262626"/>
        </w:rPr>
        <w:t>成果、反映各领域实践党的创新理论的精品课程。</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建立干部教育培训精品课程库，实现优质课程资源共享。</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第四十三条适应不同类别干部教育培训的需要，着眼于提高干部综合素质和能力，开发具有政治性、思想性、权威性、指导性、可读性的干部学习培训教材。</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第四十四条全国干部培训教材编审指导委员会负责全国干部学习培训教材规划、编写、审定等工作。地方、部门和干部教育培训机构可以编写符合需要、各具特色的干部学习培训教材。</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第四十五条干部教育培训主管部门和干部教育培训机构应当严格审核把关，优先选用中央有关部门组织编写、推荐的权威教材，也可以选用其他优秀出版物。未经审核把关的教材不得进入干部教育培训课堂。</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第四十六条干部教育培训经费列入各级政府年度财政预算，保证干部教育培训工作需要。</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干部教育培训主管部门、干部教育</w:t>
      </w:r>
      <w:proofErr w:type="gramStart"/>
      <w:r w:rsidRPr="00894D65">
        <w:rPr>
          <w:rFonts w:ascii="Times New Roman" w:eastAsia="方正仿宋_GBK" w:hAnsi="Times New Roman" w:cs="方正仿宋_GBK" w:hint="eastAsia"/>
          <w:color w:val="262626"/>
        </w:rPr>
        <w:t>培训主办</w:t>
      </w:r>
      <w:proofErr w:type="gramEnd"/>
      <w:r w:rsidRPr="00894D65">
        <w:rPr>
          <w:rFonts w:ascii="Times New Roman" w:eastAsia="方正仿宋_GBK" w:hAnsi="Times New Roman" w:cs="方正仿宋_GBK" w:hint="eastAsia"/>
          <w:color w:val="262626"/>
        </w:rPr>
        <w:t>单位和干部教育培训机构应当严格干部教育培训经费管理，厉行节约，勤俭办学，提高经费使用效益。</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第四十七条各级党委和政府应当加大对革命老区、民族地区、边疆地区、乡村振兴重点帮扶地区干部教育培训支持力度，推动优质培训资源向基层延伸倾斜。</w:t>
      </w:r>
    </w:p>
    <w:p w:rsidR="00894D65" w:rsidRPr="00894D65" w:rsidRDefault="00894D65" w:rsidP="00894D65">
      <w:pPr>
        <w:pStyle w:val="a7"/>
        <w:spacing w:before="0" w:beforeAutospacing="0" w:after="0" w:afterAutospacing="0" w:line="480" w:lineRule="exact"/>
        <w:ind w:firstLineChars="200" w:firstLine="480"/>
        <w:jc w:val="center"/>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第八章考核与评估</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lastRenderedPageBreak/>
        <w:t>第四十八条干部教育培训主管部门和干部教育培训机构应当完善干部教育培训考核和激励机制。干部接受教育培训情况应当作为干部考核的内容和任职、晋升的重要依据。</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第四十九条干部教育培训考核的内容包括干部的学习态度和表现，理论、知识掌握程度，党性修养、作风养成和遵规守纪情况，以及解决实际问题的能力等。</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干部教育培训考核结果应当按照干部管理权限及时反馈组织人事部门。干部教育培训考核不合格的，年度考核不得确定为优秀等次。</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第五十条干部教育培训考核应当区分不同教育培训方式分别实施。脱产培训的考核，由主办单位和干部教育培训机构实施；网络培训的考核，由主办单位和干部所在单位实施。</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干部教育培训主管部门和干部教育培训机构应当健全跟班管理制度，加强对干部学习培训的考核与监督。</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第五十一条干部教育培训实行登记管理。各级干部教育培训主管部门和干部所在单位应当按照干部管理权限，建立完善干部教育培训档案，如实记载干部参加教育培训情况和考核结果。</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干部参加脱产培训情况应当记入干部年度考核登记表，参加</w:t>
      </w:r>
      <w:r w:rsidRPr="00894D65">
        <w:rPr>
          <w:rFonts w:ascii="Times New Roman" w:eastAsia="方正仿宋_GBK" w:hAnsi="Times New Roman" w:cs="方正仿宋_GBK" w:hint="eastAsia"/>
          <w:color w:val="262626"/>
        </w:rPr>
        <w:t>2</w:t>
      </w:r>
      <w:r w:rsidRPr="00894D65">
        <w:rPr>
          <w:rFonts w:ascii="Times New Roman" w:eastAsia="方正仿宋_GBK" w:hAnsi="Times New Roman" w:cs="方正仿宋_GBK" w:hint="eastAsia"/>
          <w:color w:val="262626"/>
        </w:rPr>
        <w:t>个月以上的脱产培训情况应当记入干部任免审批表。</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第五十二条干部教育培训主管部门负责对干部教育培训机构进行评估，也可以委托干部教育培训主管部门认可的机构进行评估。</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干部教育培训机构评估的内容包括办学方针、培训质量、师资队伍、组织管理、学风建设、基础设施、经费管理等。</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干部教育培训主管部门应当充分运用评估结果，指导干部教育培训机构改进工作。</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第五十三条干部教育</w:t>
      </w:r>
      <w:proofErr w:type="gramStart"/>
      <w:r w:rsidRPr="00894D65">
        <w:rPr>
          <w:rFonts w:ascii="Times New Roman" w:eastAsia="方正仿宋_GBK" w:hAnsi="Times New Roman" w:cs="方正仿宋_GBK" w:hint="eastAsia"/>
          <w:color w:val="262626"/>
        </w:rPr>
        <w:t>培训主办</w:t>
      </w:r>
      <w:proofErr w:type="gramEnd"/>
      <w:r w:rsidRPr="00894D65">
        <w:rPr>
          <w:rFonts w:ascii="Times New Roman" w:eastAsia="方正仿宋_GBK" w:hAnsi="Times New Roman" w:cs="方正仿宋_GBK" w:hint="eastAsia"/>
          <w:color w:val="262626"/>
        </w:rPr>
        <w:t>单位负责对干部教育培训班次进行评估。</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班次评估的内容包括培训设计、培训实施、培训管理、培训效果等。</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评估结果应当作为评价干部教育培训机构办学质量的重要标准，作为确定干部教育培训机构承担培训任务的重要依据。</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lastRenderedPageBreak/>
        <w:t>第五十四条干部教育培训机构负责对干部教育培训课程进行评估。</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课程评估的内容包括教学态度、教学内容、教学方法、教学效果等。</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干部教育培训机构应当将评估结果作为指导教学部门和教师改进教学的重要依据。</w:t>
      </w:r>
    </w:p>
    <w:p w:rsidR="00894D65" w:rsidRPr="00894D65" w:rsidRDefault="00894D65" w:rsidP="00F9437E">
      <w:pPr>
        <w:pStyle w:val="a7"/>
        <w:spacing w:before="0" w:beforeAutospacing="0" w:after="0" w:afterAutospacing="0" w:line="480" w:lineRule="exact"/>
        <w:ind w:firstLineChars="200" w:firstLine="480"/>
        <w:jc w:val="center"/>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第九章纪律与监督</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第五十五条各级党委和政府及其有关工作部门、干部教育培训机构、干部所在单位和干部本人必须严格执行本条例。开展干部教育培训工作情况应当作为领导班子考核、巡视巡察和选人用人专项检查的内容。</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第五十六条干部教育培训主管部门会同有关部门对干部教育培训工作和贯彻执行本条例情况进行监督检查，制止和纠正违反本条例的行为，并对有关责任单位和人员提出处理意见和建议。</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第五十七条干部教育</w:t>
      </w:r>
      <w:proofErr w:type="gramStart"/>
      <w:r w:rsidRPr="00894D65">
        <w:rPr>
          <w:rFonts w:ascii="Times New Roman" w:eastAsia="方正仿宋_GBK" w:hAnsi="Times New Roman" w:cs="方正仿宋_GBK" w:hint="eastAsia"/>
          <w:color w:val="262626"/>
        </w:rPr>
        <w:t>培训主办</w:t>
      </w:r>
      <w:proofErr w:type="gramEnd"/>
      <w:r w:rsidRPr="00894D65">
        <w:rPr>
          <w:rFonts w:ascii="Times New Roman" w:eastAsia="方正仿宋_GBK" w:hAnsi="Times New Roman" w:cs="方正仿宋_GBK" w:hint="eastAsia"/>
          <w:color w:val="262626"/>
        </w:rPr>
        <w:t>单位和干部教育培训机构违反本条例和有关规定的，由干部教育培训主管部门或者会同有关部门责令限期整改；逾期不改的，给予通报批评；情节严重的，由有关部门对负有领导责任人员和直接责任人员给予组织处理、党纪政务处分。</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第五十八条从事干部教育培训工作的教师违反本条例和有关规定的，由干部教育培训机构或者有关部门视情节轻重给予批评教育、组织处理、党纪政务处分。</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五十九条干部因故未按规定参加教育培训或者未达到教育培训要求的，应当及时安排补训。对无正当理由不参加教育培训的，由干部管理部门视情节轻重给予批评教育、组织处理。干部弄虚作假获取培训经历的，由干部管理部门按照有关规定严肃处理。</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六十条干部参加教育培训期间必须严格遵守学习培训和廉洁自律各项规定。违反本条例和有关规定的，由干部教育培训机构视情节轻重给予约谈提醒、通报批评、责令退学等处理；情节严重的，由有关部门给予组织处理、党纪政务处分。</w:t>
      </w:r>
    </w:p>
    <w:p w:rsidR="00894D65" w:rsidRPr="00894D65" w:rsidRDefault="00894D65" w:rsidP="00F9437E">
      <w:pPr>
        <w:pStyle w:val="a7"/>
        <w:spacing w:before="0" w:beforeAutospacing="0" w:after="0" w:afterAutospacing="0" w:line="480" w:lineRule="exact"/>
        <w:ind w:firstLineChars="200" w:firstLine="480"/>
        <w:jc w:val="center"/>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第十章附则</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lastRenderedPageBreak/>
        <w:t>第六十一条中国人民解放军和中国人民武装警察部队的干部教育培训规定，由中央军事委员会根据本条例制定。</w:t>
      </w:r>
    </w:p>
    <w:p w:rsidR="00894D65" w:rsidRPr="00894D65"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894D65">
        <w:rPr>
          <w:rFonts w:ascii="Times New Roman" w:eastAsia="方正仿宋_GBK" w:hAnsi="Times New Roman" w:cs="方正仿宋_GBK" w:hint="eastAsia"/>
          <w:color w:val="262626"/>
        </w:rPr>
        <w:t>第六十二条本条例由中共中央组织部负责解释。</w:t>
      </w:r>
    </w:p>
    <w:p w:rsidR="005D1AE3" w:rsidRDefault="00894D65" w:rsidP="00894D65">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894D65">
        <w:rPr>
          <w:rFonts w:ascii="Times New Roman" w:eastAsia="方正仿宋_GBK" w:hAnsi="Times New Roman" w:cs="方正仿宋_GBK" w:hint="eastAsia"/>
          <w:color w:val="262626"/>
        </w:rPr>
        <w:t>第六十三条本条例自发布之日起施行。</w:t>
      </w:r>
    </w:p>
    <w:p w:rsidR="005D1AE3" w:rsidRPr="007F6876" w:rsidRDefault="005D1AE3">
      <w:pPr>
        <w:pStyle w:val="a7"/>
        <w:spacing w:before="0" w:beforeAutospacing="0" w:after="0" w:afterAutospacing="0" w:line="560" w:lineRule="exact"/>
        <w:ind w:firstLineChars="200" w:firstLine="400"/>
        <w:jc w:val="both"/>
        <w:rPr>
          <w:rStyle w:val="a8"/>
          <w:rFonts w:ascii="Times New Roman" w:eastAsia="方正仿宋_GBK" w:hAnsi="Times New Roman" w:cs="Times New Roman"/>
          <w:b w:val="0"/>
          <w:bCs w:val="0"/>
          <w:color w:val="000000"/>
          <w:spacing w:val="-20"/>
        </w:rPr>
        <w:sectPr w:rsidR="005D1AE3" w:rsidRPr="007F6876">
          <w:pgSz w:w="11906" w:h="16838"/>
          <w:pgMar w:top="2098" w:right="1474" w:bottom="1984" w:left="1587" w:header="851" w:footer="1417" w:gutter="0"/>
          <w:cols w:space="720"/>
          <w:docGrid w:type="linesAndChars" w:linePitch="579"/>
        </w:sectPr>
      </w:pPr>
    </w:p>
    <w:p w:rsidR="005D1AE3" w:rsidRPr="007F6876" w:rsidRDefault="001010A2">
      <w:pPr>
        <w:widowControl/>
        <w:shd w:val="clear" w:color="auto" w:fill="FFFFFF"/>
        <w:spacing w:line="600" w:lineRule="exact"/>
        <w:jc w:val="both"/>
        <w:rPr>
          <w:color w:val="000000"/>
          <w:spacing w:val="-20"/>
          <w:kern w:val="0"/>
          <w:sz w:val="28"/>
          <w:szCs w:val="28"/>
        </w:rPr>
      </w:pPr>
      <w:r w:rsidRPr="007F6876">
        <w:rPr>
          <w:bCs/>
          <w:color w:val="000000"/>
          <w:spacing w:val="-20"/>
          <w:kern w:val="0"/>
        </w:rPr>
        <w:lastRenderedPageBreak/>
        <w:t>附件</w:t>
      </w:r>
      <w:r w:rsidRPr="007F6876">
        <w:rPr>
          <w:rFonts w:hint="eastAsia"/>
          <w:bCs/>
          <w:color w:val="000000"/>
          <w:spacing w:val="-20"/>
          <w:kern w:val="0"/>
        </w:rPr>
        <w:t>5</w:t>
      </w:r>
    </w:p>
    <w:p w:rsidR="005D1AE3" w:rsidRPr="007F6876" w:rsidRDefault="005D1AE3">
      <w:pPr>
        <w:pStyle w:val="1"/>
        <w:spacing w:line="700" w:lineRule="exact"/>
        <w:rPr>
          <w:rFonts w:ascii="Times New Roman" w:hAnsi="Times New Roman"/>
          <w:color w:val="000000"/>
          <w:spacing w:val="-20"/>
          <w:kern w:val="2"/>
        </w:rPr>
      </w:pPr>
    </w:p>
    <w:p w:rsidR="007F6876" w:rsidRPr="00F9437E" w:rsidRDefault="00F9437E" w:rsidP="00A4121C">
      <w:pPr>
        <w:ind w:leftChars="-177" w:left="-566" w:rightChars="-248" w:right="-794"/>
        <w:jc w:val="center"/>
        <w:rPr>
          <w:sz w:val="44"/>
          <w:szCs w:val="44"/>
        </w:rPr>
      </w:pPr>
      <w:r w:rsidRPr="00F9437E">
        <w:rPr>
          <w:rFonts w:eastAsia="方正小标宋_GBK" w:hint="eastAsia"/>
          <w:color w:val="000000"/>
          <w:spacing w:val="-20"/>
          <w:sz w:val="44"/>
          <w:szCs w:val="44"/>
        </w:rPr>
        <w:t>中共中央印发《全国干部教育培训规划</w:t>
      </w:r>
      <w:r w:rsidRPr="00F9437E">
        <w:rPr>
          <w:rFonts w:eastAsia="方正小标宋_GBK" w:hint="eastAsia"/>
          <w:color w:val="000000"/>
          <w:spacing w:val="-20"/>
          <w:sz w:val="44"/>
          <w:szCs w:val="44"/>
        </w:rPr>
        <w:t>(2023-2027</w:t>
      </w:r>
      <w:r w:rsidRPr="00F9437E">
        <w:rPr>
          <w:rFonts w:eastAsia="方正小标宋_GBK" w:hint="eastAsia"/>
          <w:color w:val="000000"/>
          <w:spacing w:val="-20"/>
          <w:sz w:val="44"/>
          <w:szCs w:val="44"/>
        </w:rPr>
        <w:t>年</w:t>
      </w:r>
      <w:r w:rsidRPr="00F9437E">
        <w:rPr>
          <w:rFonts w:eastAsia="方正小标宋_GBK" w:hint="eastAsia"/>
          <w:color w:val="000000"/>
          <w:spacing w:val="-20"/>
          <w:sz w:val="44"/>
          <w:szCs w:val="44"/>
        </w:rPr>
        <w:t>)</w:t>
      </w:r>
      <w:r w:rsidRPr="00F9437E">
        <w:rPr>
          <w:rFonts w:eastAsia="方正小标宋_GBK" w:hint="eastAsia"/>
          <w:color w:val="000000"/>
          <w:spacing w:val="-20"/>
          <w:sz w:val="44"/>
          <w:szCs w:val="44"/>
        </w:rPr>
        <w:t>》</w:t>
      </w:r>
    </w:p>
    <w:p w:rsidR="005D1AE3" w:rsidRDefault="001010A2">
      <w:pPr>
        <w:pStyle w:val="1"/>
        <w:shd w:val="clear" w:color="auto" w:fill="FFFFFF"/>
        <w:adjustRightInd w:val="0"/>
        <w:spacing w:line="560" w:lineRule="exact"/>
        <w:rPr>
          <w:rFonts w:ascii="Times New Roman" w:eastAsia="方正楷体_GBK" w:hAnsi="Times New Roman"/>
          <w:color w:val="000000"/>
          <w:sz w:val="28"/>
          <w:szCs w:val="28"/>
        </w:rPr>
      </w:pPr>
      <w:r>
        <w:rPr>
          <w:rFonts w:ascii="Times New Roman" w:eastAsia="方正楷体_GBK" w:hAnsi="Times New Roman"/>
          <w:noProof/>
          <w:color w:val="000000"/>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-120015</wp:posOffset>
                </wp:positionH>
                <wp:positionV relativeFrom="paragraph">
                  <wp:posOffset>23495</wp:posOffset>
                </wp:positionV>
                <wp:extent cx="5734050" cy="635"/>
                <wp:effectExtent l="0" t="13970" r="0" b="23495"/>
                <wp:wrapNone/>
                <wp:docPr id="14" name="自选图形 3"/>
                <wp:cNvGraphicFramePr/>
                <a:graphic xmlns:a="http://schemas.openxmlformats.org/drawingml/2006/main">
                  <a:graphicData uri="http://schemas.microsoft.com/office/word/2010/wordprocessingShape">
                    <wps:wsp>
                      <wps:cNvCnPr/>
                      <wps:spPr>
                        <a:xfrm>
                          <a:off x="0" y="0"/>
                          <a:ext cx="5734050" cy="635"/>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w14:anchorId="3F8919D6" id="自选图形 3" o:spid="_x0000_s1026" type="#_x0000_t32" style="position:absolute;left:0;text-align:left;margin-left:-9.45pt;margin-top:1.85pt;width:451.5pt;height:.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" strokecolor="red" strokeweight="2.25pt"/>
            </w:pict>
          </mc:Fallback>
        </mc:AlternateContent>
      </w:r>
      <w:r w:rsidR="00F9437E">
        <w:rPr>
          <w:rFonts w:ascii="Times New Roman" w:eastAsia="方正楷体_GBK" w:hAnsi="Times New Roman"/>
          <w:b w:val="0"/>
          <w:bCs w:val="0"/>
          <w:color w:val="000000"/>
          <w:sz w:val="28"/>
          <w:szCs w:val="28"/>
        </w:rPr>
        <w:t>（</w:t>
      </w:r>
      <w:r w:rsidR="00F9437E" w:rsidRPr="00F9437E">
        <w:rPr>
          <w:rFonts w:ascii="Times New Roman" w:eastAsia="方正楷体_GBK" w:hAnsi="Times New Roman" w:hint="eastAsia"/>
          <w:b w:val="0"/>
          <w:bCs w:val="0"/>
          <w:color w:val="000000"/>
          <w:sz w:val="28"/>
          <w:szCs w:val="28"/>
        </w:rPr>
        <w:t>新华社</w:t>
      </w:r>
      <w:r w:rsidR="00F9437E" w:rsidRPr="00B86937">
        <w:rPr>
          <w:rFonts w:ascii="Times New Roman" w:eastAsia="方正楷体_GBK" w:hAnsi="Times New Roman" w:hint="eastAsia"/>
          <w:b w:val="0"/>
          <w:bCs w:val="0"/>
          <w:color w:val="000000"/>
          <w:sz w:val="28"/>
          <w:szCs w:val="28"/>
        </w:rPr>
        <w:t xml:space="preserve">   </w:t>
      </w:r>
      <w:r w:rsidR="00F9437E" w:rsidRPr="00B86937">
        <w:rPr>
          <w:rFonts w:ascii="Times New Roman" w:eastAsia="方正楷体_GBK" w:hAnsi="Times New Roman" w:hint="eastAsia"/>
          <w:b w:val="0"/>
          <w:bCs w:val="0"/>
          <w:color w:val="000000"/>
          <w:sz w:val="28"/>
          <w:szCs w:val="28"/>
        </w:rPr>
        <w:t>发布时间：</w:t>
      </w:r>
      <w:r w:rsidR="00F9437E" w:rsidRPr="00F9437E">
        <w:rPr>
          <w:rFonts w:ascii="Times New Roman" w:eastAsia="方正楷体_GBK" w:hAnsi="Times New Roman"/>
          <w:b w:val="0"/>
          <w:bCs w:val="0"/>
          <w:color w:val="000000"/>
          <w:sz w:val="28"/>
          <w:szCs w:val="28"/>
        </w:rPr>
        <w:t>2023-10-16</w:t>
      </w:r>
      <w:r>
        <w:rPr>
          <w:rFonts w:ascii="Times New Roman" w:eastAsia="方正楷体_GBK" w:hAnsi="Times New Roman"/>
          <w:b w:val="0"/>
          <w:bCs w:val="0"/>
          <w:color w:val="000000"/>
          <w:sz w:val="28"/>
          <w:szCs w:val="28"/>
        </w:rPr>
        <w:t>）</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新华社北京</w:t>
      </w:r>
      <w:r w:rsidRPr="00F9437E">
        <w:rPr>
          <w:rFonts w:ascii="Times New Roman" w:eastAsia="方正仿宋_GBK" w:hAnsi="Times New Roman" w:cs="方正仿宋_GBK"/>
          <w:color w:val="262626"/>
        </w:rPr>
        <w:t>10</w:t>
      </w:r>
      <w:r w:rsidRPr="00F9437E">
        <w:rPr>
          <w:rFonts w:ascii="Times New Roman" w:eastAsia="方正仿宋_GBK" w:hAnsi="Times New Roman" w:cs="方正仿宋_GBK" w:hint="eastAsia"/>
          <w:color w:val="262626"/>
        </w:rPr>
        <w:t>月</w:t>
      </w:r>
      <w:r w:rsidRPr="00F9437E">
        <w:rPr>
          <w:rFonts w:ascii="Times New Roman" w:eastAsia="方正仿宋_GBK" w:hAnsi="Times New Roman" w:cs="方正仿宋_GBK"/>
          <w:color w:val="262626"/>
        </w:rPr>
        <w:t>16</w:t>
      </w:r>
      <w:r w:rsidRPr="00F9437E">
        <w:rPr>
          <w:rFonts w:ascii="Times New Roman" w:eastAsia="方正仿宋_GBK" w:hAnsi="Times New Roman" w:cs="方正仿宋_GBK" w:hint="eastAsia"/>
          <w:color w:val="262626"/>
        </w:rPr>
        <w:t>日电</w:t>
      </w:r>
      <w:r w:rsidRPr="00F9437E">
        <w:rPr>
          <w:rFonts w:ascii="Times New Roman" w:eastAsia="方正仿宋_GBK" w:hAnsi="Times New Roman" w:cs="方正仿宋_GBK"/>
          <w:color w:val="262626"/>
        </w:rPr>
        <w:t> </w:t>
      </w:r>
      <w:r w:rsidRPr="00F9437E">
        <w:rPr>
          <w:rFonts w:ascii="Times New Roman" w:eastAsia="方正仿宋_GBK" w:hAnsi="Times New Roman" w:cs="方正仿宋_GBK" w:hint="eastAsia"/>
          <w:color w:val="262626"/>
        </w:rPr>
        <w:t>近日，中共中央印发了《全国干部教育培训规划（</w:t>
      </w:r>
      <w:r w:rsidRPr="00F9437E">
        <w:rPr>
          <w:rFonts w:ascii="Times New Roman" w:eastAsia="方正仿宋_GBK" w:hAnsi="Times New Roman" w:cs="方正仿宋_GBK"/>
          <w:color w:val="262626"/>
        </w:rPr>
        <w:t>2023</w:t>
      </w:r>
      <w:r w:rsidRPr="00F9437E">
        <w:rPr>
          <w:rFonts w:ascii="Times New Roman" w:eastAsia="方正仿宋_GBK" w:hAnsi="Times New Roman" w:cs="方正仿宋_GBK" w:hint="eastAsia"/>
          <w:color w:val="262626"/>
        </w:rPr>
        <w:t>－</w:t>
      </w:r>
      <w:r w:rsidRPr="00F9437E">
        <w:rPr>
          <w:rFonts w:ascii="Times New Roman" w:eastAsia="方正仿宋_GBK" w:hAnsi="Times New Roman" w:cs="方正仿宋_GBK"/>
          <w:color w:val="262626"/>
        </w:rPr>
        <w:t>2027</w:t>
      </w:r>
      <w:r w:rsidRPr="00F9437E">
        <w:rPr>
          <w:rFonts w:ascii="Times New Roman" w:eastAsia="方正仿宋_GBK" w:hAnsi="Times New Roman" w:cs="方正仿宋_GBK" w:hint="eastAsia"/>
          <w:color w:val="262626"/>
        </w:rPr>
        <w:t>年）》（以下简称《规划》），并发出通知，要求各地区各部门结合实际认真贯彻落实。</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通知指出，制定实施《规划》是党中央着眼新时代新</w:t>
      </w:r>
      <w:proofErr w:type="gramStart"/>
      <w:r w:rsidRPr="00F9437E">
        <w:rPr>
          <w:rFonts w:ascii="Times New Roman" w:eastAsia="方正仿宋_GBK" w:hAnsi="Times New Roman" w:cs="方正仿宋_GBK" w:hint="eastAsia"/>
          <w:color w:val="262626"/>
        </w:rPr>
        <w:t>征程党</w:t>
      </w:r>
      <w:proofErr w:type="gramEnd"/>
      <w:r w:rsidRPr="00F9437E">
        <w:rPr>
          <w:rFonts w:ascii="Times New Roman" w:eastAsia="方正仿宋_GBK" w:hAnsi="Times New Roman" w:cs="方正仿宋_GBK" w:hint="eastAsia"/>
          <w:color w:val="262626"/>
        </w:rPr>
        <w:t>的使命任务</w:t>
      </w:r>
      <w:proofErr w:type="gramStart"/>
      <w:r w:rsidRPr="00F9437E">
        <w:rPr>
          <w:rFonts w:ascii="Times New Roman" w:eastAsia="方正仿宋_GBK" w:hAnsi="Times New Roman" w:cs="方正仿宋_GBK" w:hint="eastAsia"/>
          <w:color w:val="262626"/>
        </w:rPr>
        <w:t>作出</w:t>
      </w:r>
      <w:proofErr w:type="gramEnd"/>
      <w:r w:rsidRPr="00F9437E">
        <w:rPr>
          <w:rFonts w:ascii="Times New Roman" w:eastAsia="方正仿宋_GBK" w:hAnsi="Times New Roman" w:cs="方正仿宋_GBK" w:hint="eastAsia"/>
          <w:color w:val="262626"/>
        </w:rPr>
        <w:t>的重要部署。要把深入学习贯彻习近平新时代中国特色社会主义思想作为主题主线，坚持不懈用党的创新理论凝</w:t>
      </w:r>
      <w:proofErr w:type="gramStart"/>
      <w:r w:rsidRPr="00F9437E">
        <w:rPr>
          <w:rFonts w:ascii="Times New Roman" w:eastAsia="方正仿宋_GBK" w:hAnsi="Times New Roman" w:cs="方正仿宋_GBK" w:hint="eastAsia"/>
          <w:color w:val="262626"/>
        </w:rPr>
        <w:t>心铸魂</w:t>
      </w:r>
      <w:proofErr w:type="gramEnd"/>
      <w:r w:rsidRPr="00F9437E">
        <w:rPr>
          <w:rFonts w:ascii="Times New Roman" w:eastAsia="方正仿宋_GBK" w:hAnsi="Times New Roman" w:cs="方正仿宋_GBK" w:hint="eastAsia"/>
          <w:color w:val="262626"/>
        </w:rPr>
        <w:t>、强基固本。要坚持把政治训练贯穿干部成长全周期，教育引导干部树立正确的权力观、政绩观、事业观，提高干部政治判断力、政治领悟力、政治执行力。要围绕贯彻落实党的二十大</w:t>
      </w:r>
      <w:proofErr w:type="gramStart"/>
      <w:r w:rsidRPr="00F9437E">
        <w:rPr>
          <w:rFonts w:ascii="Times New Roman" w:eastAsia="方正仿宋_GBK" w:hAnsi="Times New Roman" w:cs="方正仿宋_GBK" w:hint="eastAsia"/>
          <w:color w:val="262626"/>
        </w:rPr>
        <w:t>作出</w:t>
      </w:r>
      <w:proofErr w:type="gramEnd"/>
      <w:r w:rsidRPr="00F9437E">
        <w:rPr>
          <w:rFonts w:ascii="Times New Roman" w:eastAsia="方正仿宋_GBK" w:hAnsi="Times New Roman" w:cs="方正仿宋_GBK" w:hint="eastAsia"/>
          <w:color w:val="262626"/>
        </w:rPr>
        <w:t>的重大战略部署，分层级分领域分专题开展</w:t>
      </w:r>
      <w:proofErr w:type="gramStart"/>
      <w:r w:rsidRPr="00F9437E">
        <w:rPr>
          <w:rFonts w:ascii="Times New Roman" w:eastAsia="方正仿宋_GBK" w:hAnsi="Times New Roman" w:cs="方正仿宋_GBK" w:hint="eastAsia"/>
          <w:color w:val="262626"/>
        </w:rPr>
        <w:t>履</w:t>
      </w:r>
      <w:proofErr w:type="gramEnd"/>
      <w:r w:rsidRPr="00F9437E">
        <w:rPr>
          <w:rFonts w:ascii="Times New Roman" w:eastAsia="方正仿宋_GBK" w:hAnsi="Times New Roman" w:cs="方正仿宋_GBK" w:hint="eastAsia"/>
          <w:color w:val="262626"/>
        </w:rPr>
        <w:t>职能力培训，提高干部推动高质量发展本领、服务群众本领、防范化解风险本领。要构建完善的干部教育培训体系，发挥好党校（行政学院）干部教育培训主渠道主阵地作用，不断优化教育培训方式方法。要大力弘扬理论联系实际的马克思主义学风，力戒形式主义，勤俭规范办学，努力营造学习之风、朴素之风、清朗之风。</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通知要求，各地区各部门贯彻落实《规划》中的重要情况和建议，要及时报告党中央。</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《全国干部教育培训规划（</w:t>
      </w:r>
      <w:r w:rsidRPr="00F9437E">
        <w:rPr>
          <w:rFonts w:ascii="Times New Roman" w:eastAsia="方正仿宋_GBK" w:hAnsi="Times New Roman" w:cs="方正仿宋_GBK" w:hint="eastAsia"/>
          <w:color w:val="262626"/>
        </w:rPr>
        <w:t>2023</w:t>
      </w:r>
      <w:r w:rsidRPr="00F9437E">
        <w:rPr>
          <w:rFonts w:ascii="Times New Roman" w:eastAsia="方正仿宋_GBK" w:hAnsi="Times New Roman" w:cs="方正仿宋_GBK" w:hint="eastAsia"/>
          <w:color w:val="262626"/>
        </w:rPr>
        <w:t>－</w:t>
      </w:r>
      <w:r w:rsidRPr="00F9437E">
        <w:rPr>
          <w:rFonts w:ascii="Times New Roman" w:eastAsia="方正仿宋_GBK" w:hAnsi="Times New Roman" w:cs="方正仿宋_GBK" w:hint="eastAsia"/>
          <w:color w:val="262626"/>
        </w:rPr>
        <w:t>2027</w:t>
      </w:r>
      <w:r w:rsidRPr="00F9437E">
        <w:rPr>
          <w:rFonts w:ascii="Times New Roman" w:eastAsia="方正仿宋_GBK" w:hAnsi="Times New Roman" w:cs="方正仿宋_GBK" w:hint="eastAsia"/>
          <w:color w:val="262626"/>
        </w:rPr>
        <w:t>年）》全文如下。</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干部教育培训是建设高素质干部队伍的先导性、基础性、战略性工程，在推进中国特色社会主义伟大事业和党的建设新的伟大工程中具有不可替代的重要地位和作用。为培养造就政治过硬、适应新时代要求、具备领导社会主义现代化建设能力的高素质干部队伍，结合干部教育培训工作实际，制定本规划。</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一、总体要求</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lastRenderedPageBreak/>
        <w:t>高举中国特色社会主义伟大旗帜，坚持马克思列宁主义、毛泽东思想、邓小平理论、“三个代表”重要思想、科学发展观，全面贯彻习近平新时代中国特色社会主义思想，深入贯彻习近平总书记关于党的建设的重要思想，深入贯彻党的二十大精神，认真落实新时代党的建设总要求和新时代党的组织路线，深刻领悟“两个确立”的决定性意义，增强“四个意识”、坚定“四个自信”、做到“两个维护”，把深入学习贯彻习近平新时代中国特色社会主义思想作为主题主线，以坚定理想信念宗旨为根本，以提高政治能力为关键，以增强推进中国式现代化建设本领为重点，紧紧围绕新时代新</w:t>
      </w:r>
      <w:proofErr w:type="gramStart"/>
      <w:r w:rsidRPr="00F9437E">
        <w:rPr>
          <w:rFonts w:ascii="Times New Roman" w:eastAsia="方正仿宋_GBK" w:hAnsi="Times New Roman" w:cs="方正仿宋_GBK" w:hint="eastAsia"/>
          <w:color w:val="262626"/>
        </w:rPr>
        <w:t>征程党</w:t>
      </w:r>
      <w:proofErr w:type="gramEnd"/>
      <w:r w:rsidRPr="00F9437E">
        <w:rPr>
          <w:rFonts w:ascii="Times New Roman" w:eastAsia="方正仿宋_GBK" w:hAnsi="Times New Roman" w:cs="方正仿宋_GBK" w:hint="eastAsia"/>
          <w:color w:val="262626"/>
        </w:rPr>
        <w:t>的使命任务，持续深化党的创新理论武装，强化政治训练，加强</w:t>
      </w:r>
      <w:proofErr w:type="gramStart"/>
      <w:r w:rsidRPr="00F9437E">
        <w:rPr>
          <w:rFonts w:ascii="Times New Roman" w:eastAsia="方正仿宋_GBK" w:hAnsi="Times New Roman" w:cs="方正仿宋_GBK" w:hint="eastAsia"/>
          <w:color w:val="262626"/>
        </w:rPr>
        <w:t>履</w:t>
      </w:r>
      <w:proofErr w:type="gramEnd"/>
      <w:r w:rsidRPr="00F9437E">
        <w:rPr>
          <w:rFonts w:ascii="Times New Roman" w:eastAsia="方正仿宋_GBK" w:hAnsi="Times New Roman" w:cs="方正仿宋_GBK" w:hint="eastAsia"/>
          <w:color w:val="262626"/>
        </w:rPr>
        <w:t>职能力培训，深入推进干部教育培训体系改革创新，增强教育培训的时代性、系统性、针对性、有效性，高质量教育培训干部，高水平服务党和国家事业发展，为以中国式现代化全面推进中华民族伟大复兴提供思想政治保证和能力支撑。</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本规划的主要目标是：党的创新理论武装更加系统深入，用习近平新时代中国特色社会主义思想凝</w:t>
      </w:r>
      <w:proofErr w:type="gramStart"/>
      <w:r w:rsidRPr="00F9437E">
        <w:rPr>
          <w:rFonts w:ascii="Times New Roman" w:eastAsia="方正仿宋_GBK" w:hAnsi="Times New Roman" w:cs="方正仿宋_GBK" w:hint="eastAsia"/>
          <w:color w:val="262626"/>
        </w:rPr>
        <w:t>心铸魂取得</w:t>
      </w:r>
      <w:proofErr w:type="gramEnd"/>
      <w:r w:rsidRPr="00F9437E">
        <w:rPr>
          <w:rFonts w:ascii="Times New Roman" w:eastAsia="方正仿宋_GBK" w:hAnsi="Times New Roman" w:cs="方正仿宋_GBK" w:hint="eastAsia"/>
          <w:color w:val="262626"/>
        </w:rPr>
        <w:t>显著成效，广大干部理想信念更加坚定、思想意志更加统一、行动步调更加一致，对党的创新理论更加笃信笃行，用以指导实践、推动工作更加自觉。政治训练更加扎实有效，广大干部党性更加坚强，作风更加过硬，政治判断力、政治领悟力、政治执行</w:t>
      </w:r>
      <w:proofErr w:type="gramStart"/>
      <w:r w:rsidRPr="00F9437E">
        <w:rPr>
          <w:rFonts w:ascii="Times New Roman" w:eastAsia="方正仿宋_GBK" w:hAnsi="Times New Roman" w:cs="方正仿宋_GBK" w:hint="eastAsia"/>
          <w:color w:val="262626"/>
        </w:rPr>
        <w:t>力不断</w:t>
      </w:r>
      <w:proofErr w:type="gramEnd"/>
      <w:r w:rsidRPr="00F9437E">
        <w:rPr>
          <w:rFonts w:ascii="Times New Roman" w:eastAsia="方正仿宋_GBK" w:hAnsi="Times New Roman" w:cs="方正仿宋_GBK" w:hint="eastAsia"/>
          <w:color w:val="262626"/>
        </w:rPr>
        <w:t>提高，政治纪律和政治规矩意识进一步增强，自觉在政治立场、政治方向、政治原则、政治道路上同以习近平同志为核心的党中央保持高度一致。</w:t>
      </w:r>
      <w:proofErr w:type="gramStart"/>
      <w:r w:rsidRPr="00F9437E">
        <w:rPr>
          <w:rFonts w:ascii="Times New Roman" w:eastAsia="方正仿宋_GBK" w:hAnsi="Times New Roman" w:cs="方正仿宋_GBK" w:hint="eastAsia"/>
          <w:color w:val="262626"/>
        </w:rPr>
        <w:t>履</w:t>
      </w:r>
      <w:proofErr w:type="gramEnd"/>
      <w:r w:rsidRPr="00F9437E">
        <w:rPr>
          <w:rFonts w:ascii="Times New Roman" w:eastAsia="方正仿宋_GBK" w:hAnsi="Times New Roman" w:cs="方正仿宋_GBK" w:hint="eastAsia"/>
          <w:color w:val="262626"/>
        </w:rPr>
        <w:t>职能</w:t>
      </w:r>
      <w:proofErr w:type="gramStart"/>
      <w:r w:rsidRPr="00F9437E">
        <w:rPr>
          <w:rFonts w:ascii="Times New Roman" w:eastAsia="方正仿宋_GBK" w:hAnsi="Times New Roman" w:cs="方正仿宋_GBK" w:hint="eastAsia"/>
          <w:color w:val="262626"/>
        </w:rPr>
        <w:t>力培训</w:t>
      </w:r>
      <w:proofErr w:type="gramEnd"/>
      <w:r w:rsidRPr="00F9437E">
        <w:rPr>
          <w:rFonts w:ascii="Times New Roman" w:eastAsia="方正仿宋_GBK" w:hAnsi="Times New Roman" w:cs="方正仿宋_GBK" w:hint="eastAsia"/>
          <w:color w:val="262626"/>
        </w:rPr>
        <w:t>更加精准管用，广大干部贯彻新发展理念、构建新发展格局、推动高质量发展能力进一步提高，统筹发展和安全的能力不断提升，专业知识和人文综合素养更加完备。干部教育培训体系更加科学健全，培训内容更具时代性系统性，培训方法更具针对性有效性，培训保障更加坚实有力，培训制度更加规范完备，选育管用机制更加协同高效。</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二、坚持不懈用习近平新时代中国特色社会主义思想凝</w:t>
      </w:r>
      <w:proofErr w:type="gramStart"/>
      <w:r w:rsidRPr="00F9437E">
        <w:rPr>
          <w:rFonts w:ascii="Times New Roman" w:eastAsia="方正仿宋_GBK" w:hAnsi="Times New Roman" w:cs="方正仿宋_GBK" w:hint="eastAsia"/>
          <w:color w:val="262626"/>
        </w:rPr>
        <w:t>心铸魂</w:t>
      </w:r>
      <w:proofErr w:type="gramEnd"/>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（一）聚焦聚力、久久为功。完善干部理论教育培训长效机制，落实党的创新理论学习教育计划，组织实施习近平新时代中国特色社会主义思想教育培训计划（专栏</w:t>
      </w:r>
      <w:r w:rsidRPr="00F9437E">
        <w:rPr>
          <w:rFonts w:ascii="Times New Roman" w:eastAsia="方正仿宋_GBK" w:hAnsi="Times New Roman" w:cs="方正仿宋_GBK" w:hint="eastAsia"/>
          <w:color w:val="262626"/>
        </w:rPr>
        <w:t>1</w:t>
      </w:r>
      <w:r w:rsidRPr="00F9437E">
        <w:rPr>
          <w:rFonts w:ascii="Times New Roman" w:eastAsia="方正仿宋_GBK" w:hAnsi="Times New Roman" w:cs="方正仿宋_GBK" w:hint="eastAsia"/>
          <w:color w:val="262626"/>
        </w:rPr>
        <w:t>），系统谋划、持续用力，不断把思想铸魂、理论武装工作引向深入。坚持把习近平</w:t>
      </w:r>
      <w:r w:rsidRPr="00F9437E">
        <w:rPr>
          <w:rFonts w:ascii="Times New Roman" w:eastAsia="方正仿宋_GBK" w:hAnsi="Times New Roman" w:cs="方正仿宋_GBK" w:hint="eastAsia"/>
          <w:color w:val="262626"/>
        </w:rPr>
        <w:lastRenderedPageBreak/>
        <w:t>新时代中国特色社会主义思想作为党委（党组）理论学习中心组学习首要内容，</w:t>
      </w:r>
      <w:proofErr w:type="gramStart"/>
      <w:r w:rsidRPr="00F9437E">
        <w:rPr>
          <w:rFonts w:ascii="Times New Roman" w:eastAsia="方正仿宋_GBK" w:hAnsi="Times New Roman" w:cs="方正仿宋_GBK" w:hint="eastAsia"/>
          <w:color w:val="262626"/>
        </w:rPr>
        <w:t>作出</w:t>
      </w:r>
      <w:proofErr w:type="gramEnd"/>
      <w:r w:rsidRPr="00F9437E">
        <w:rPr>
          <w:rFonts w:ascii="Times New Roman" w:eastAsia="方正仿宋_GBK" w:hAnsi="Times New Roman" w:cs="方正仿宋_GBK" w:hint="eastAsia"/>
          <w:color w:val="262626"/>
        </w:rPr>
        <w:t>具体安排、精心组织实施；作为各级党校（行政学院）、干部学院、社会主义学院主课必修课，办好理论进修班、理论研修班；作为干部学习的中心内容，全面系统学、持续深入学、联系实际学。以县处级以上党员领导干部为重点，开展习近平新时代中国特色社会主义思想和党的二十大精神集中轮训；深入开展主题教育，通过专题学习、研讨交流、主题党课、调查研究、建章立制等形式，推动党的创新理论学习教育</w:t>
      </w:r>
      <w:proofErr w:type="gramStart"/>
      <w:r w:rsidRPr="00F9437E">
        <w:rPr>
          <w:rFonts w:ascii="Times New Roman" w:eastAsia="方正仿宋_GBK" w:hAnsi="Times New Roman" w:cs="方正仿宋_GBK" w:hint="eastAsia"/>
          <w:color w:val="262626"/>
        </w:rPr>
        <w:t>走深走实</w:t>
      </w:r>
      <w:proofErr w:type="gramEnd"/>
      <w:r w:rsidRPr="00F9437E">
        <w:rPr>
          <w:rFonts w:ascii="Times New Roman" w:eastAsia="方正仿宋_GBK" w:hAnsi="Times New Roman" w:cs="方正仿宋_GBK" w:hint="eastAsia"/>
          <w:color w:val="262626"/>
        </w:rPr>
        <w:t>走心，使广大干部更加深刻领悟“两个确立”的决定性意义，更加自觉增强“四个意识”、坚定“四个自信”、做到“两个维护”。</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二）讲深学透、入脑入心。组织理论攻关，加强理论阐释，讲清楚习近平新时代中国特色社会主义思想的科学体系和核心要义，讲清楚“两个结合”的历史逻辑、理论逻辑、实践逻辑，讲清楚这一思想的世界观、方法论和贯穿其中的立场观点方法，讲清楚这一思想的道理学理哲理，教育引导干部正确认识把握这一思想的精神实质。改进理论教学，开展集体备课，坚持历史和现实相贯通、国际和国内相关联、理论和实际相结合，推行课堂讲授、案例解析、现场感悟相结合的教学方式，增强理论教育的吸引力感染力说服力。中央党校（国家行政学院）和中国浦东、井冈山、延安干部学院发挥示范引领作用，举办党的创新理论教学研讨会，组织开展精品课程点评观摩交流活动。组织干部读原著学原文、悟原理知原义，原原本本研读《习近平谈治国理政》、《习近平著作选读》、《习近平新时代中国特色社会主义思想专题摘编》等重要著作，</w:t>
      </w:r>
      <w:proofErr w:type="gramStart"/>
      <w:r w:rsidRPr="00F9437E">
        <w:rPr>
          <w:rFonts w:ascii="Times New Roman" w:eastAsia="方正仿宋_GBK" w:hAnsi="Times New Roman" w:cs="方正仿宋_GBK" w:hint="eastAsia"/>
          <w:color w:val="262626"/>
        </w:rPr>
        <w:t>跟进学习习近</w:t>
      </w:r>
      <w:proofErr w:type="gramEnd"/>
      <w:r w:rsidRPr="00F9437E">
        <w:rPr>
          <w:rFonts w:ascii="Times New Roman" w:eastAsia="方正仿宋_GBK" w:hAnsi="Times New Roman" w:cs="方正仿宋_GBK" w:hint="eastAsia"/>
          <w:color w:val="262626"/>
        </w:rPr>
        <w:t>平总书记最新重要讲话和重要论述。完善理论学习考核评价机制，强化述</w:t>
      </w:r>
      <w:proofErr w:type="gramStart"/>
      <w:r w:rsidRPr="00F9437E">
        <w:rPr>
          <w:rFonts w:ascii="Times New Roman" w:eastAsia="方正仿宋_GBK" w:hAnsi="Times New Roman" w:cs="方正仿宋_GBK" w:hint="eastAsia"/>
          <w:color w:val="262626"/>
        </w:rPr>
        <w:t>学评学</w:t>
      </w:r>
      <w:proofErr w:type="gramEnd"/>
      <w:r w:rsidRPr="00F9437E">
        <w:rPr>
          <w:rFonts w:ascii="Times New Roman" w:eastAsia="方正仿宋_GBK" w:hAnsi="Times New Roman" w:cs="方正仿宋_GBK" w:hint="eastAsia"/>
          <w:color w:val="262626"/>
        </w:rPr>
        <w:t>，把学习贯彻习近平新时代中国特色社会主义思想情况作为考核领导班子和衡量领导干部思想政治素质的重要内容。</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（三）知行合一、推动工作。坚持</w:t>
      </w:r>
      <w:proofErr w:type="gramStart"/>
      <w:r w:rsidRPr="00F9437E">
        <w:rPr>
          <w:rFonts w:ascii="Times New Roman" w:eastAsia="方正仿宋_GBK" w:hAnsi="Times New Roman" w:cs="方正仿宋_GBK" w:hint="eastAsia"/>
          <w:color w:val="262626"/>
        </w:rPr>
        <w:t>学思用贯通</w:t>
      </w:r>
      <w:proofErr w:type="gramEnd"/>
      <w:r w:rsidRPr="00F9437E">
        <w:rPr>
          <w:rFonts w:ascii="Times New Roman" w:eastAsia="方正仿宋_GBK" w:hAnsi="Times New Roman" w:cs="方正仿宋_GBK" w:hint="eastAsia"/>
          <w:color w:val="262626"/>
        </w:rPr>
        <w:t>、</w:t>
      </w:r>
      <w:proofErr w:type="gramStart"/>
      <w:r w:rsidRPr="00F9437E">
        <w:rPr>
          <w:rFonts w:ascii="Times New Roman" w:eastAsia="方正仿宋_GBK" w:hAnsi="Times New Roman" w:cs="方正仿宋_GBK" w:hint="eastAsia"/>
          <w:color w:val="262626"/>
        </w:rPr>
        <w:t>知信行</w:t>
      </w:r>
      <w:proofErr w:type="gramEnd"/>
      <w:r w:rsidRPr="00F9437E">
        <w:rPr>
          <w:rFonts w:ascii="Times New Roman" w:eastAsia="方正仿宋_GBK" w:hAnsi="Times New Roman" w:cs="方正仿宋_GBK" w:hint="eastAsia"/>
          <w:color w:val="262626"/>
        </w:rPr>
        <w:t>统一，引导干部深刻领悟习近平新时代中国特色社会主义思想蕴含的坚定理想信念、真挚为民情怀、高度历史自信、无畏担当精神，筑牢信仰之基、补足精神之钙、把稳思想之舵，真正做习近平新时代中国特色社会主义思想的坚定信仰者和忠实实践者。坚持学用结合、学以致用，引导教师联系实际教、干部联系实际学，紧密结合实践遇到的新问题、改革发展稳定</w:t>
      </w:r>
      <w:r w:rsidRPr="00F9437E">
        <w:rPr>
          <w:rFonts w:ascii="Times New Roman" w:eastAsia="方正仿宋_GBK" w:hAnsi="Times New Roman" w:cs="方正仿宋_GBK" w:hint="eastAsia"/>
          <w:color w:val="262626"/>
        </w:rPr>
        <w:lastRenderedPageBreak/>
        <w:t>存在的深层次问题、人民群众</w:t>
      </w:r>
      <w:proofErr w:type="gramStart"/>
      <w:r w:rsidRPr="00F9437E">
        <w:rPr>
          <w:rFonts w:ascii="Times New Roman" w:eastAsia="方正仿宋_GBK" w:hAnsi="Times New Roman" w:cs="方正仿宋_GBK" w:hint="eastAsia"/>
          <w:color w:val="262626"/>
        </w:rPr>
        <w:t>急难愁盼问题</w:t>
      </w:r>
      <w:proofErr w:type="gramEnd"/>
      <w:r w:rsidRPr="00F9437E">
        <w:rPr>
          <w:rFonts w:ascii="Times New Roman" w:eastAsia="方正仿宋_GBK" w:hAnsi="Times New Roman" w:cs="方正仿宋_GBK" w:hint="eastAsia"/>
          <w:color w:val="262626"/>
        </w:rPr>
        <w:t>、国际变局中的重大问题、党的建设面临的突出问题，从党的创新理论中悟规律、明方向、学方法、增智慧，在深化、内化、转化上下功夫，不断提高战略思维、历史思维、辩证思维、系统思维、创新思维、法治思维、底线思维能力，把习近平新时代中国特色社会主义思想转化为坚定理想、锤炼党性和指导实践、推动工作的强大力量。</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三、围绕深刻领悟“两个确立”的决定性意义、做到“两个维护”，强化政治训练</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一）明确政治训练重点内容。加强党的理论教育，以深入学习贯彻习近平新时代中国特色社会主义思想为主题主线，组织干部深入学习党的基本理论、基本路线、基本方略，提高把握方向、把握大势、把握全局的能力。把党性教育贯穿教育培训全过程，突出党章和党规党纪学习教育，强化政治忠诚教育，加强政治纪律和政治规矩教育，强化民主集中制教育和正确权力观、政绩观、事业观教育，加强斗争精神和斗争本领养成，开展党的全面领导、党的建设等方面培训，提高干部辨别政治是非、保持政治定力、驾驭政治局面、防范政治风险的能力；强化党的宗旨、革命传统教育，开展党史、新中国史、改革开放史、社会主义发展史、中华民族发展史学习培训，坚持用以伟大建党精神为源头的中国共产党人精神谱系教育干部，加强党风廉政教育，坚决反对“四风”，永葆共产党人政治本色；加强铸牢中华民族共同体意识教育，引导干部树立正确的国家观、历史观、民族观、文化观、宗教观；加强社会主义核心价值观教育、中华优秀传统文化教育、中华民族传统美德教育，强化政德教育、警示教育，开展家庭家教家风教育。</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二）突出“关键少数”政治训练。坚持把政治训练贯穿干部成长全周期，使干部的政治素养、政治能力与担负的领导职责相匹配。强化“一把手”政治培训，有计划地选调地方、部门、国有企事业单位主要负责同志到党校（行政学院）、干部学院参加专题培训。实施“一把手”政治能力提升计划（专栏</w:t>
      </w:r>
      <w:r w:rsidRPr="00F9437E">
        <w:rPr>
          <w:rFonts w:ascii="Times New Roman" w:eastAsia="方正仿宋_GBK" w:hAnsi="Times New Roman" w:cs="方正仿宋_GBK" w:hint="eastAsia"/>
          <w:color w:val="262626"/>
        </w:rPr>
        <w:t>2</w:t>
      </w:r>
      <w:r w:rsidRPr="00F9437E">
        <w:rPr>
          <w:rFonts w:ascii="Times New Roman" w:eastAsia="方正仿宋_GBK" w:hAnsi="Times New Roman" w:cs="方正仿宋_GBK" w:hint="eastAsia"/>
          <w:color w:val="262626"/>
        </w:rPr>
        <w:t>）。省（自治区、直辖市）、市（地、州、盟）、县（市、区、旗）党政领导班子成员每</w:t>
      </w:r>
      <w:r w:rsidRPr="00F9437E">
        <w:rPr>
          <w:rFonts w:ascii="Times New Roman" w:eastAsia="方正仿宋_GBK" w:hAnsi="Times New Roman" w:cs="方正仿宋_GBK" w:hint="eastAsia"/>
          <w:color w:val="262626"/>
        </w:rPr>
        <w:t>2</w:t>
      </w:r>
      <w:r w:rsidRPr="00F9437E">
        <w:rPr>
          <w:rFonts w:ascii="Times New Roman" w:eastAsia="方正仿宋_GBK" w:hAnsi="Times New Roman" w:cs="方正仿宋_GBK" w:hint="eastAsia"/>
          <w:color w:val="262626"/>
        </w:rPr>
        <w:t>至</w:t>
      </w:r>
      <w:r w:rsidRPr="00F9437E">
        <w:rPr>
          <w:rFonts w:ascii="Times New Roman" w:eastAsia="方正仿宋_GBK" w:hAnsi="Times New Roman" w:cs="方正仿宋_GBK" w:hint="eastAsia"/>
          <w:color w:val="262626"/>
        </w:rPr>
        <w:t>3</w:t>
      </w:r>
      <w:r w:rsidRPr="00F9437E">
        <w:rPr>
          <w:rFonts w:ascii="Times New Roman" w:eastAsia="方正仿宋_GBK" w:hAnsi="Times New Roman" w:cs="方正仿宋_GBK" w:hint="eastAsia"/>
          <w:color w:val="262626"/>
        </w:rPr>
        <w:t>年到党校（行政学院）、干部学院至少接受</w:t>
      </w:r>
      <w:r w:rsidRPr="00F9437E">
        <w:rPr>
          <w:rFonts w:ascii="Times New Roman" w:eastAsia="方正仿宋_GBK" w:hAnsi="Times New Roman" w:cs="方正仿宋_GBK" w:hint="eastAsia"/>
          <w:color w:val="262626"/>
        </w:rPr>
        <w:t>1</w:t>
      </w:r>
      <w:r w:rsidRPr="00F9437E">
        <w:rPr>
          <w:rFonts w:ascii="Times New Roman" w:eastAsia="方正仿宋_GBK" w:hAnsi="Times New Roman" w:cs="方正仿宋_GBK" w:hint="eastAsia"/>
          <w:color w:val="262626"/>
        </w:rPr>
        <w:t>次系统的党的创新理论教育和党性教育，</w:t>
      </w:r>
      <w:r w:rsidRPr="00F9437E">
        <w:rPr>
          <w:rFonts w:ascii="Times New Roman" w:eastAsia="方正仿宋_GBK" w:hAnsi="Times New Roman" w:cs="方正仿宋_GBK" w:hint="eastAsia"/>
          <w:color w:val="262626"/>
        </w:rPr>
        <w:t>5</w:t>
      </w:r>
      <w:r w:rsidRPr="00F9437E">
        <w:rPr>
          <w:rFonts w:ascii="Times New Roman" w:eastAsia="方正仿宋_GBK" w:hAnsi="Times New Roman" w:cs="方正仿宋_GBK" w:hint="eastAsia"/>
          <w:color w:val="262626"/>
        </w:rPr>
        <w:t>年内累计不少</w:t>
      </w:r>
      <w:r w:rsidRPr="00F9437E">
        <w:rPr>
          <w:rFonts w:ascii="Times New Roman" w:eastAsia="方正仿宋_GBK" w:hAnsi="Times New Roman" w:cs="方正仿宋_GBK" w:hint="eastAsia"/>
          <w:color w:val="262626"/>
        </w:rPr>
        <w:lastRenderedPageBreak/>
        <w:t>于</w:t>
      </w:r>
      <w:r w:rsidRPr="00F9437E">
        <w:rPr>
          <w:rFonts w:ascii="Times New Roman" w:eastAsia="方正仿宋_GBK" w:hAnsi="Times New Roman" w:cs="方正仿宋_GBK" w:hint="eastAsia"/>
          <w:color w:val="262626"/>
        </w:rPr>
        <w:t>2</w:t>
      </w:r>
      <w:r w:rsidRPr="00F9437E">
        <w:rPr>
          <w:rFonts w:ascii="Times New Roman" w:eastAsia="方正仿宋_GBK" w:hAnsi="Times New Roman" w:cs="方正仿宋_GBK" w:hint="eastAsia"/>
          <w:color w:val="262626"/>
        </w:rPr>
        <w:t>个月。围绕提高政治能力和领导能力，加强机关司局长、处长任职培训。重视对女干部、少数民族干部、党外干部等的政治培训。加强对高层次人才的政治引领，中央组织部会同有关单位每年组织一定数量人才开展国情研修。</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三）加强年轻干部政治训练。强化习近平新时代中国特色社会主义思想学习教育，突出政治忠诚教育、理想信念教育、纪律规矩教育，加强优良传统作风和责任感使命感教育，强化斗争意识，综合运用理论讲授、政策解读、案例教学、现场体验等方式开展系统培训。党委（党组）负责同志要讲好“开班第一课”。安排思想政治素质过硬、理论水平较高、实践经验丰富的领导干部上讲台授课。探索推行“政治辅导员”、“导师帮带”制度。通过开展党性分析、实践锻炼、过“政治生日”、重温入党誓词等方式，锤炼党性修养、提高政治觉悟。实施年轻干部理想信念强化计划（专栏</w:t>
      </w:r>
      <w:r w:rsidRPr="00F9437E">
        <w:rPr>
          <w:rFonts w:ascii="Times New Roman" w:eastAsia="方正仿宋_GBK" w:hAnsi="Times New Roman" w:cs="方正仿宋_GBK" w:hint="eastAsia"/>
          <w:color w:val="262626"/>
        </w:rPr>
        <w:t>3</w:t>
      </w:r>
      <w:r w:rsidRPr="00F9437E">
        <w:rPr>
          <w:rFonts w:ascii="Times New Roman" w:eastAsia="方正仿宋_GBK" w:hAnsi="Times New Roman" w:cs="方正仿宋_GBK" w:hint="eastAsia"/>
          <w:color w:val="262626"/>
        </w:rPr>
        <w:t>）。</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四、加强</w:t>
      </w:r>
      <w:proofErr w:type="gramStart"/>
      <w:r w:rsidRPr="00F9437E">
        <w:rPr>
          <w:rFonts w:ascii="Times New Roman" w:eastAsia="方正仿宋_GBK" w:hAnsi="Times New Roman" w:cs="方正仿宋_GBK" w:hint="eastAsia"/>
          <w:color w:val="262626"/>
        </w:rPr>
        <w:t>履</w:t>
      </w:r>
      <w:proofErr w:type="gramEnd"/>
      <w:r w:rsidRPr="00F9437E">
        <w:rPr>
          <w:rFonts w:ascii="Times New Roman" w:eastAsia="方正仿宋_GBK" w:hAnsi="Times New Roman" w:cs="方正仿宋_GBK" w:hint="eastAsia"/>
          <w:color w:val="262626"/>
        </w:rPr>
        <w:t>职能力培训，增强推进中国式现代化建设本领</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（一）聚焦“国之大者”。围绕贯彻落实党的二十大</w:t>
      </w:r>
      <w:proofErr w:type="gramStart"/>
      <w:r w:rsidRPr="00F9437E">
        <w:rPr>
          <w:rFonts w:ascii="Times New Roman" w:eastAsia="方正仿宋_GBK" w:hAnsi="Times New Roman" w:cs="方正仿宋_GBK" w:hint="eastAsia"/>
          <w:color w:val="262626"/>
        </w:rPr>
        <w:t>作出</w:t>
      </w:r>
      <w:proofErr w:type="gramEnd"/>
      <w:r w:rsidRPr="00F9437E">
        <w:rPr>
          <w:rFonts w:ascii="Times New Roman" w:eastAsia="方正仿宋_GBK" w:hAnsi="Times New Roman" w:cs="方正仿宋_GBK" w:hint="eastAsia"/>
          <w:color w:val="262626"/>
        </w:rPr>
        <w:t>的重大战略部署，分层级分领域分专题开展建设现代化产业体系、全面推进乡村振兴、提升城镇化发展质量、促进区域协调发展、建设世界一流企业、办好人民满意的教育、推进科技自立自强、发展全过程人民民主、坚持全面依法治国、发展文化事业、国际传播能力建设、推进</w:t>
      </w:r>
      <w:proofErr w:type="gramStart"/>
      <w:r w:rsidRPr="00F9437E">
        <w:rPr>
          <w:rFonts w:ascii="Times New Roman" w:eastAsia="方正仿宋_GBK" w:hAnsi="Times New Roman" w:cs="方正仿宋_GBK" w:hint="eastAsia"/>
          <w:color w:val="262626"/>
        </w:rPr>
        <w:t>碳达峰碳</w:t>
      </w:r>
      <w:proofErr w:type="gramEnd"/>
      <w:r w:rsidRPr="00F9437E">
        <w:rPr>
          <w:rFonts w:ascii="Times New Roman" w:eastAsia="方正仿宋_GBK" w:hAnsi="Times New Roman" w:cs="方正仿宋_GBK" w:hint="eastAsia"/>
          <w:color w:val="262626"/>
        </w:rPr>
        <w:t>中和、贯彻总体国家安全观、增强维护国家安全能力、深化公共安全治理和社会治理、防范化解金融风险、应急管理和突发事件处置、增强党组织政治功能和组织功能等专题培训，提高干部推动高质量发展本领、服务群众本领、防范化解风险本领。坚持干什么学什么、缺什么补什么，加强与岗位职责相匹配的通识教育培训，重点开展经济、政治、文化、社会、生态文明、党的建设、宪法和法律法规等知识学习培训，开展军事、国防、外交、统战、教育、科技和民族、宗教、财税、金融、统计、信访、保密、应急管理、城市建设、公共卫生、舆情应对、基层治理、反垄断、知识产权及身心健康等知识学习培训，引导干部及时</w:t>
      </w:r>
      <w:proofErr w:type="gramStart"/>
      <w:r w:rsidRPr="00F9437E">
        <w:rPr>
          <w:rFonts w:ascii="Times New Roman" w:eastAsia="方正仿宋_GBK" w:hAnsi="Times New Roman" w:cs="方正仿宋_GBK" w:hint="eastAsia"/>
          <w:color w:val="262626"/>
        </w:rPr>
        <w:t>填知识</w:t>
      </w:r>
      <w:proofErr w:type="gramEnd"/>
      <w:r w:rsidRPr="00F9437E">
        <w:rPr>
          <w:rFonts w:ascii="Times New Roman" w:eastAsia="方正仿宋_GBK" w:hAnsi="Times New Roman" w:cs="方正仿宋_GBK" w:hint="eastAsia"/>
          <w:color w:val="262626"/>
        </w:rPr>
        <w:t>空白、</w:t>
      </w:r>
      <w:proofErr w:type="gramStart"/>
      <w:r w:rsidRPr="00F9437E">
        <w:rPr>
          <w:rFonts w:ascii="Times New Roman" w:eastAsia="方正仿宋_GBK" w:hAnsi="Times New Roman" w:cs="方正仿宋_GBK" w:hint="eastAsia"/>
          <w:color w:val="262626"/>
        </w:rPr>
        <w:t>补素质</w:t>
      </w:r>
      <w:proofErr w:type="gramEnd"/>
      <w:r w:rsidRPr="00F9437E">
        <w:rPr>
          <w:rFonts w:ascii="Times New Roman" w:eastAsia="方正仿宋_GBK" w:hAnsi="Times New Roman" w:cs="方正仿宋_GBK" w:hint="eastAsia"/>
          <w:color w:val="262626"/>
        </w:rPr>
        <w:t>短板、强能力弱项。加强信息技术、人工智能、生物技术、新能源、新材料等新知识新技能学习培训，开阔干部视野。</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lastRenderedPageBreak/>
        <w:t>（二）拓宽培训渠道。根据党政领导干部、国有企事业单位领导人员和机关公务员、年轻干部、基层干部、专业技术人员等不同对象特点，整合优质资源，多渠道多方面开展</w:t>
      </w:r>
      <w:proofErr w:type="gramStart"/>
      <w:r w:rsidRPr="00F9437E">
        <w:rPr>
          <w:rFonts w:ascii="Times New Roman" w:eastAsia="方正仿宋_GBK" w:hAnsi="Times New Roman" w:cs="方正仿宋_GBK" w:hint="eastAsia"/>
          <w:color w:val="262626"/>
        </w:rPr>
        <w:t>履</w:t>
      </w:r>
      <w:proofErr w:type="gramEnd"/>
      <w:r w:rsidRPr="00F9437E">
        <w:rPr>
          <w:rFonts w:ascii="Times New Roman" w:eastAsia="方正仿宋_GBK" w:hAnsi="Times New Roman" w:cs="方正仿宋_GBK" w:hint="eastAsia"/>
          <w:color w:val="262626"/>
        </w:rPr>
        <w:t>职能力培训。发挥各级党校（行政学院）、干部学院主体作用，围绕党中央重大决策部署和国家重大战略需求、地方党委和政府中心工作开展专题培训；发挥部门行业培训机构特色优势，开展专门政策解读、重点任务落实等专题培训；发挥国有企业培训机构作用，开展国有企业领导人员治企兴企、提高企业核心竞争力、强化企业科技创新主体地位等专题培训；发挥干部教育培训高校基地学科专业优势，开展新知识新技能等培训；发挥基层干部教育培训机构特色优势，开展基层干部实务培训；发挥专业技术人员继续教育基地资源优势，开展专业技术能力提升培训；发挥职业学校（含技工院校）培养高技能人才的基础性作用，开展技术技能培训；发挥中国干部网络学院等网络学习</w:t>
      </w:r>
      <w:proofErr w:type="gramStart"/>
      <w:r w:rsidRPr="00F9437E">
        <w:rPr>
          <w:rFonts w:ascii="Times New Roman" w:eastAsia="方正仿宋_GBK" w:hAnsi="Times New Roman" w:cs="方正仿宋_GBK" w:hint="eastAsia"/>
          <w:color w:val="262626"/>
        </w:rPr>
        <w:t>平台广</w:t>
      </w:r>
      <w:proofErr w:type="gramEnd"/>
      <w:r w:rsidRPr="00F9437E">
        <w:rPr>
          <w:rFonts w:ascii="Times New Roman" w:eastAsia="方正仿宋_GBK" w:hAnsi="Times New Roman" w:cs="方正仿宋_GBK" w:hint="eastAsia"/>
          <w:color w:val="262626"/>
        </w:rPr>
        <w:t>覆盖、便捷化的优势，抓好履职通识培训；发挥派出单位和接收单位协作优势，抓好</w:t>
      </w:r>
      <w:proofErr w:type="gramStart"/>
      <w:r w:rsidRPr="00F9437E">
        <w:rPr>
          <w:rFonts w:ascii="Times New Roman" w:eastAsia="方正仿宋_GBK" w:hAnsi="Times New Roman" w:cs="方正仿宋_GBK" w:hint="eastAsia"/>
          <w:color w:val="262626"/>
        </w:rPr>
        <w:t>援派帮扶</w:t>
      </w:r>
      <w:proofErr w:type="gramEnd"/>
      <w:r w:rsidRPr="00F9437E">
        <w:rPr>
          <w:rFonts w:ascii="Times New Roman" w:eastAsia="方正仿宋_GBK" w:hAnsi="Times New Roman" w:cs="方正仿宋_GBK" w:hint="eastAsia"/>
          <w:color w:val="262626"/>
        </w:rPr>
        <w:t>干部人才、挂职干部等教育培训。积极创造条件，支持干部在职自学。实施干部</w:t>
      </w:r>
      <w:proofErr w:type="gramStart"/>
      <w:r w:rsidRPr="00F9437E">
        <w:rPr>
          <w:rFonts w:ascii="Times New Roman" w:eastAsia="方正仿宋_GBK" w:hAnsi="Times New Roman" w:cs="方正仿宋_GBK" w:hint="eastAsia"/>
          <w:color w:val="262626"/>
        </w:rPr>
        <w:t>履</w:t>
      </w:r>
      <w:proofErr w:type="gramEnd"/>
      <w:r w:rsidRPr="00F9437E">
        <w:rPr>
          <w:rFonts w:ascii="Times New Roman" w:eastAsia="方正仿宋_GBK" w:hAnsi="Times New Roman" w:cs="方正仿宋_GBK" w:hint="eastAsia"/>
          <w:color w:val="262626"/>
        </w:rPr>
        <w:t>职能力提升计划（专栏</w:t>
      </w:r>
      <w:r w:rsidRPr="00F9437E">
        <w:rPr>
          <w:rFonts w:ascii="Times New Roman" w:eastAsia="方正仿宋_GBK" w:hAnsi="Times New Roman" w:cs="方正仿宋_GBK" w:hint="eastAsia"/>
          <w:color w:val="262626"/>
        </w:rPr>
        <w:t>4</w:t>
      </w:r>
      <w:r w:rsidRPr="00F9437E">
        <w:rPr>
          <w:rFonts w:ascii="Times New Roman" w:eastAsia="方正仿宋_GBK" w:hAnsi="Times New Roman" w:cs="方正仿宋_GBK" w:hint="eastAsia"/>
          <w:color w:val="262626"/>
        </w:rPr>
        <w:t>）。</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三）突出实战实效。强化实践导向、问题导向、效果导向，把准培训需求，加强培训设计，选优配强师资，综合运用多种方式方法开展实战化培训。坚持“干而论道”，注重邀请领导干部、专家学者、基层干部、先进典型等授课，让懂政策的人讲政策、有经验的人谈经验、</w:t>
      </w:r>
      <w:proofErr w:type="gramStart"/>
      <w:r w:rsidRPr="00F9437E">
        <w:rPr>
          <w:rFonts w:ascii="Times New Roman" w:eastAsia="方正仿宋_GBK" w:hAnsi="Times New Roman" w:cs="方正仿宋_GBK" w:hint="eastAsia"/>
          <w:color w:val="262626"/>
        </w:rPr>
        <w:t>会方法</w:t>
      </w:r>
      <w:proofErr w:type="gramEnd"/>
      <w:r w:rsidRPr="00F9437E">
        <w:rPr>
          <w:rFonts w:ascii="Times New Roman" w:eastAsia="方正仿宋_GBK" w:hAnsi="Times New Roman" w:cs="方正仿宋_GBK" w:hint="eastAsia"/>
          <w:color w:val="262626"/>
        </w:rPr>
        <w:t>的人教方法。紧贴业务实操，加大案例教学比重，把实践中鲜活生动的案例及时运用到教育培训中；运用情景模拟、桌面推演、工作复盘等方法，让干部在仿真情境中学习如何处理问题、化解矛盾、防范风险。加强案例开发和实训室建设。</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五、推进培训资源建设，夯实培训保障基础</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一）培训机构建设。推进各级党校（行政学院）建设，以教学督导、师资培养、质量评估为重点，强化上级党校（行政学院）对下级党校（行政学院）的业务指导，不断提高办学水平。推进县级党校（行政学校）分类建设。加强社会主义学院建设。进一步提升部门行业培训机构、国有企业培训机构办学质量。加强对干部教育培训高校基地、基层干部教育培训机构办学指导。开展党校（行政学院）、省（自治区、直</w:t>
      </w:r>
      <w:r w:rsidRPr="00F9437E">
        <w:rPr>
          <w:rFonts w:ascii="Times New Roman" w:eastAsia="方正仿宋_GBK" w:hAnsi="Times New Roman" w:cs="方正仿宋_GBK" w:hint="eastAsia"/>
          <w:color w:val="262626"/>
        </w:rPr>
        <w:lastRenderedPageBreak/>
        <w:t>辖市）党性教育干部学院、干部教育培训高校基地办学质量评估。加强各类党员干部教育培训机构规范管理，严控新设以党员干部为培训对象的培训机构。支持地方、部门联合开展培训，鼓励干部教育培训机构开展区域协作交流，推动优质培训资源共享。实施干部教育培训机构质量提升计划（专栏</w:t>
      </w:r>
      <w:r w:rsidRPr="00F9437E">
        <w:rPr>
          <w:rFonts w:ascii="Times New Roman" w:eastAsia="方正仿宋_GBK" w:hAnsi="Times New Roman" w:cs="方正仿宋_GBK" w:hint="eastAsia"/>
          <w:color w:val="262626"/>
        </w:rPr>
        <w:t>5</w:t>
      </w:r>
      <w:r w:rsidRPr="00F9437E">
        <w:rPr>
          <w:rFonts w:ascii="Times New Roman" w:eastAsia="方正仿宋_GBK" w:hAnsi="Times New Roman" w:cs="方正仿宋_GBK" w:hint="eastAsia"/>
          <w:color w:val="262626"/>
        </w:rPr>
        <w:t>）。</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（二）师资队伍建设。加大名师培养引进力度，把干部教育培训师资纳入各级人才政策支持范畴，努力造就一批对党忠诚、</w:t>
      </w:r>
      <w:proofErr w:type="gramStart"/>
      <w:r w:rsidRPr="00F9437E">
        <w:rPr>
          <w:rFonts w:ascii="Times New Roman" w:eastAsia="方正仿宋_GBK" w:hAnsi="Times New Roman" w:cs="方正仿宋_GBK" w:hint="eastAsia"/>
          <w:color w:val="262626"/>
        </w:rPr>
        <w:t>精通党</w:t>
      </w:r>
      <w:proofErr w:type="gramEnd"/>
      <w:r w:rsidRPr="00F9437E">
        <w:rPr>
          <w:rFonts w:ascii="Times New Roman" w:eastAsia="方正仿宋_GBK" w:hAnsi="Times New Roman" w:cs="方正仿宋_GBK" w:hint="eastAsia"/>
          <w:color w:val="262626"/>
        </w:rPr>
        <w:t>的创新理论、授课水平高、在学科领域有影响力的知名教师。完善专职教师知识更新和实践锻炼制度，加强师资队伍党性教育和业务培训，国家级干部教育培训机构每年培训</w:t>
      </w:r>
      <w:r w:rsidRPr="00F9437E">
        <w:rPr>
          <w:rFonts w:ascii="Times New Roman" w:eastAsia="方正仿宋_GBK" w:hAnsi="Times New Roman" w:cs="方正仿宋_GBK" w:hint="eastAsia"/>
          <w:color w:val="262626"/>
        </w:rPr>
        <w:t>2000</w:t>
      </w:r>
      <w:r w:rsidRPr="00F9437E">
        <w:rPr>
          <w:rFonts w:ascii="Times New Roman" w:eastAsia="方正仿宋_GBK" w:hAnsi="Times New Roman" w:cs="方正仿宋_GBK" w:hint="eastAsia"/>
          <w:color w:val="262626"/>
        </w:rPr>
        <w:t>名地方和部门行业培训机构的骨干教师，省级党校（行政学院）</w:t>
      </w:r>
      <w:r w:rsidRPr="00F9437E">
        <w:rPr>
          <w:rFonts w:ascii="Times New Roman" w:eastAsia="方正仿宋_GBK" w:hAnsi="Times New Roman" w:cs="方正仿宋_GBK" w:hint="eastAsia"/>
          <w:color w:val="262626"/>
        </w:rPr>
        <w:t>5</w:t>
      </w:r>
      <w:r w:rsidRPr="00F9437E">
        <w:rPr>
          <w:rFonts w:ascii="Times New Roman" w:eastAsia="方正仿宋_GBK" w:hAnsi="Times New Roman" w:cs="方正仿宋_GBK" w:hint="eastAsia"/>
          <w:color w:val="262626"/>
        </w:rPr>
        <w:t>年内将市、县两级党校（行政学院）教师培训一遍。鼓励国家级干部教育培训机构和省、市两级党校（行政学院）教师到基层党校（行政学校）、省（自治区、直辖市）党性教育干部学院支教。评聘干部教育名师，推广“名师带徒”等方式，利用“名师工作室”等平台，加强中青年骨干教师培养。大力推进领导干部上讲台。注重在领导干部、先进模范人物、优秀基层干部中遴选培养师资。分级建设师资库。探索建立符合干部教育培训特点的师资队伍考核评价体系和职称评审制度。</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（三）课程教材建设。研究制定全国干部教育培训好课程、好教材推荐指标体系，</w:t>
      </w:r>
      <w:r w:rsidRPr="00F9437E">
        <w:rPr>
          <w:rFonts w:ascii="Times New Roman" w:eastAsia="方正仿宋_GBK" w:hAnsi="Times New Roman" w:cs="方正仿宋_GBK" w:hint="eastAsia"/>
          <w:color w:val="262626"/>
        </w:rPr>
        <w:t>5</w:t>
      </w:r>
      <w:r w:rsidRPr="00F9437E">
        <w:rPr>
          <w:rFonts w:ascii="Times New Roman" w:eastAsia="方正仿宋_GBK" w:hAnsi="Times New Roman" w:cs="方正仿宋_GBK" w:hint="eastAsia"/>
          <w:color w:val="262626"/>
        </w:rPr>
        <w:t>年内推荐</w:t>
      </w:r>
      <w:r w:rsidRPr="00F9437E">
        <w:rPr>
          <w:rFonts w:ascii="Times New Roman" w:eastAsia="方正仿宋_GBK" w:hAnsi="Times New Roman" w:cs="方正仿宋_GBK" w:hint="eastAsia"/>
          <w:color w:val="262626"/>
        </w:rPr>
        <w:t>300</w:t>
      </w:r>
      <w:r w:rsidRPr="00F9437E">
        <w:rPr>
          <w:rFonts w:ascii="Times New Roman" w:eastAsia="方正仿宋_GBK" w:hAnsi="Times New Roman" w:cs="方正仿宋_GBK" w:hint="eastAsia"/>
          <w:color w:val="262626"/>
        </w:rPr>
        <w:t>门左右好课程、</w:t>
      </w:r>
      <w:r w:rsidRPr="00F9437E">
        <w:rPr>
          <w:rFonts w:ascii="Times New Roman" w:eastAsia="方正仿宋_GBK" w:hAnsi="Times New Roman" w:cs="方正仿宋_GBK" w:hint="eastAsia"/>
          <w:color w:val="262626"/>
        </w:rPr>
        <w:t>50</w:t>
      </w:r>
      <w:r w:rsidRPr="00F9437E">
        <w:rPr>
          <w:rFonts w:ascii="Times New Roman" w:eastAsia="方正仿宋_GBK" w:hAnsi="Times New Roman" w:cs="方正仿宋_GBK" w:hint="eastAsia"/>
          <w:color w:val="262626"/>
        </w:rPr>
        <w:t>种左右好教材，其中案例课程、案例教材不少于</w:t>
      </w:r>
      <w:r w:rsidRPr="00F9437E">
        <w:rPr>
          <w:rFonts w:ascii="Times New Roman" w:eastAsia="方正仿宋_GBK" w:hAnsi="Times New Roman" w:cs="方正仿宋_GBK" w:hint="eastAsia"/>
          <w:color w:val="262626"/>
        </w:rPr>
        <w:t>1/3</w:t>
      </w:r>
      <w:r w:rsidRPr="00F9437E">
        <w:rPr>
          <w:rFonts w:ascii="Times New Roman" w:eastAsia="方正仿宋_GBK" w:hAnsi="Times New Roman" w:cs="方正仿宋_GBK" w:hint="eastAsia"/>
          <w:color w:val="262626"/>
        </w:rPr>
        <w:t>。大力推进案例课程建设，及时把工作实践中的最新成果、新鲜经验运用到教学中。各地区各部门结合实际开发通用教材、专业教材、区域教材和“乡土教材”。</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四）经费保障。各级政府要将干部教育培训经费列入年度财政预算，保证工作需要。做好基层干部教育培训经费保障，地方各级党委可以使用留存的党费组织培训基层党员干部。财政困难地方可按规定统筹使用自有财力和上级相关转移支付开展干部教育培训工作。重视对县级党校（行政学校）建设的支持。加大对革命老区、民族地区、边疆地区、乡村振兴重点帮扶地区干部教育培训支持力度。加强干部教育培训经费管理，保证专款专用，提高使用效益。</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六、推动网络培训体系建设，提升干部教育培训数字化水平</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lastRenderedPageBreak/>
        <w:t>（一）推进网络培训平台建设。制定干部网络培训指导意见，推行干部网络培训通用标准，健全干部网络培训国家标准体系。建设以中国干部网络学院为引领、省（自治区、直辖市）和部门行业网络培训平台为支撑、各单位网络培训平台为补充的平台体系，逐步形成互联互通、开放共享的网络培训格局。出台干部网络培训学时管理办法，探索建立平台之间学时互认机制。加强干部网络学习成效考核，规范网络学习行为。组织开展平台建设、运行情况评估。严格落实国家信息安全等级保护和数据分类分级保护等制度，按照“谁主管谁负责、谁建设谁负责”的原则，强化网络培训安全保障。</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二）加强网络培训课程建设。鼓励党校（行政学院）、干部学院和部门、企业、高校等组织开发精品网络课程。注重把握网络教学特点和规律，改进授课方式，提高制作水平，丰富呈现形式，提升课程质量。严把网络课程政治关、质量关，规范讲授、制作、审核、发布和更新、退出流程。充分发挥网络培训优势，推动优质资源下基层。用好网络直播培训形式，增强现场体验感。实施干部网络培训提质增效计划（专栏</w:t>
      </w:r>
      <w:r w:rsidRPr="00F9437E">
        <w:rPr>
          <w:rFonts w:ascii="Times New Roman" w:eastAsia="方正仿宋_GBK" w:hAnsi="Times New Roman" w:cs="方正仿宋_GBK" w:hint="eastAsia"/>
          <w:color w:val="262626"/>
        </w:rPr>
        <w:t>6</w:t>
      </w:r>
      <w:r w:rsidRPr="00F9437E">
        <w:rPr>
          <w:rFonts w:ascii="Times New Roman" w:eastAsia="方正仿宋_GBK" w:hAnsi="Times New Roman" w:cs="方正仿宋_GBK" w:hint="eastAsia"/>
          <w:color w:val="262626"/>
        </w:rPr>
        <w:t>）。</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三）加快培训管理数字化。分级建立干部教育培训信息管理系统，完善干部培训档案，实现信息精准记录、标准化管理。加强大数据技术的运用，用好培训记录、培训需求、参训表现等数据，绘制可量化、可评价的干部“学习图谱”。加快干部教育培训机构“智慧校园”、“智慧课堂”建设。</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七、深化改革创新，提高干部教育培训质量和活力</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一）完善制度机制。着力构建科学规范、系统集成、协同高效、执行有力的干部教育培训制度体系，制定加强国有企业领导人员培训工作意见、省（自治区、直辖市）党性教育干部学院高质量发展指导意见等。完善需求调研、计划生成会商机制，统筹干部教育培训与公务员培训、党员教育培训，加强干部教育培训主管部门与行业主管部门、培训机构、干部所在单位沟通协商。完善组织调训机制，严格执行调训审批、报备等规定，完善点名调训和补训制度，实现科学调训、精准调训，定期通报调训情况。完善双重管理干部培训机制。</w:t>
      </w:r>
      <w:proofErr w:type="gramStart"/>
      <w:r w:rsidRPr="00F9437E">
        <w:rPr>
          <w:rFonts w:ascii="Times New Roman" w:eastAsia="方正仿宋_GBK" w:hAnsi="Times New Roman" w:cs="方正仿宋_GBK" w:hint="eastAsia"/>
          <w:color w:val="262626"/>
        </w:rPr>
        <w:t>完善东西</w:t>
      </w:r>
      <w:proofErr w:type="gramEnd"/>
      <w:r w:rsidRPr="00F9437E">
        <w:rPr>
          <w:rFonts w:ascii="Times New Roman" w:eastAsia="方正仿宋_GBK" w:hAnsi="Times New Roman" w:cs="方正仿宋_GBK" w:hint="eastAsia"/>
          <w:color w:val="262626"/>
        </w:rPr>
        <w:t>部协作和定点帮扶、对口支援培训机制。</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lastRenderedPageBreak/>
        <w:t>（二）改进方式方法。鼓励加强干部教育培训方式方法创新。综合运用研讨式、案例式、模拟式、体验式、访谈式等方法，推行结构化研讨、行动学习等研究式学习，探索翻转课堂等方法，开展教学方法运用示范培训。</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三）加强考核评估。创新学员考核评价方式，在中长期班次中推行学员表现全程纪实管理、考核，建立全方位评价体系，探索训后跟踪考核机制。加强对干部教育培训机构、班次、课程的质量评估，坚持定量与定性相结合，进一步完善评估指标体系，评估结果作为干部教育培训机构改进工作、提高办学质量的重要依据，以评促改、</w:t>
      </w:r>
      <w:proofErr w:type="gramStart"/>
      <w:r w:rsidRPr="00F9437E">
        <w:rPr>
          <w:rFonts w:ascii="Times New Roman" w:eastAsia="方正仿宋_GBK" w:hAnsi="Times New Roman" w:cs="方正仿宋_GBK" w:hint="eastAsia"/>
          <w:color w:val="262626"/>
        </w:rPr>
        <w:t>以评促建</w:t>
      </w:r>
      <w:proofErr w:type="gramEnd"/>
      <w:r w:rsidRPr="00F9437E">
        <w:rPr>
          <w:rFonts w:ascii="Times New Roman" w:eastAsia="方正仿宋_GBK" w:hAnsi="Times New Roman" w:cs="方正仿宋_GBK" w:hint="eastAsia"/>
          <w:color w:val="262626"/>
        </w:rPr>
        <w:t>。</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四）严格培训管理。加强培训机构管理，严格落实意识形态工作责任制，落实中央八项规定及其实施细则精神，厉行勤俭节约，弘扬学习之风、朴素之风、清朗之风。加强教师管理，重视师德师风建设，严肃讲坛纪律。加强学员管理，发挥学员党支部和班委会作用，严肃培训期间党内政治生活，严格执行学员管理相关规定。建立学风督查长效机制，发现问题及时整改并按规定严肃追究相关单位和人员责任。</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（五）注重理论研究。围绕干部教育培训工作的重大理论和现实问题，深入开展课题研究，举办理论研讨会。中央党校（国家行政学院）办好《干部教育研究》。</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八、组织领导</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各级党委（党组）要加强对干部教育培训工作的领导，把干部教育培训工作纳入党的建设整体部署，围绕本规划提出的目标和任务，结合实际制定本地区本部门贯彻落实举措；开展巡视巡察和选人用人专项检查过程中，要注意了解规划实施情况。各级党委（党组）主要负责同志要认真履行职责，及时研究解决干部教育培训工作中的困难和问题。干部教育领导小组或联席会议要完善议事协调机制，发挥协调指导作用。各级组织人事部门要在党委（党组）领导下抓好规划贯彻实施。</w:t>
      </w:r>
    </w:p>
    <w:p w:rsidR="00F9437E" w:rsidRPr="00F9437E" w:rsidRDefault="00F9437E" w:rsidP="006A5310">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F9437E">
        <w:rPr>
          <w:rFonts w:ascii="Times New Roman" w:eastAsia="方正仿宋_GBK" w:hAnsi="Times New Roman" w:cs="方正仿宋_GBK" w:hint="eastAsia"/>
          <w:color w:val="262626"/>
        </w:rPr>
        <w:t>中央组织部对规划实施情况进行督促检查，开展中期和</w:t>
      </w:r>
      <w:r w:rsidRPr="00F9437E">
        <w:rPr>
          <w:rFonts w:ascii="Times New Roman" w:eastAsia="方正仿宋_GBK" w:hAnsi="Times New Roman" w:cs="方正仿宋_GBK" w:hint="eastAsia"/>
          <w:color w:val="262626"/>
        </w:rPr>
        <w:t>5</w:t>
      </w:r>
      <w:r w:rsidRPr="00F9437E">
        <w:rPr>
          <w:rFonts w:ascii="Times New Roman" w:eastAsia="方正仿宋_GBK" w:hAnsi="Times New Roman" w:cs="方正仿宋_GBK" w:hint="eastAsia"/>
          <w:color w:val="262626"/>
        </w:rPr>
        <w:t>年总结评估工作，并通报有关情况。</w:t>
      </w:r>
    </w:p>
    <w:p w:rsidR="005D1AE3" w:rsidRDefault="00F9437E" w:rsidP="006A5310">
      <w:pPr>
        <w:pStyle w:val="a7"/>
        <w:spacing w:before="0" w:beforeAutospacing="0" w:after="0" w:afterAutospacing="0" w:line="480" w:lineRule="exact"/>
        <w:ind w:firstLineChars="200" w:firstLine="480"/>
        <w:jc w:val="both"/>
        <w:rPr>
          <w:rStyle w:val="a8"/>
          <w:rFonts w:ascii="Times New Roman" w:eastAsia="方正仿宋_GBK" w:hAnsi="Times New Roman" w:cs="Times New Roman"/>
          <w:b w:val="0"/>
          <w:bCs w:val="0"/>
          <w:color w:val="000000"/>
        </w:rPr>
      </w:pPr>
      <w:r w:rsidRPr="00F9437E">
        <w:rPr>
          <w:rFonts w:ascii="Times New Roman" w:eastAsia="方正仿宋_GBK" w:hAnsi="Times New Roman" w:cs="方正仿宋_GBK" w:hint="eastAsia"/>
          <w:color w:val="262626"/>
        </w:rPr>
        <w:t>中国人民解放军和中国人民武装警察部队的干部教育培训工作，由中央军委根据本规划精神制定实施意见。</w:t>
      </w:r>
    </w:p>
    <w:sectPr w:rsidR="005D1AE3">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D9B" w:rsidRDefault="00CD3D9B">
      <w:pPr>
        <w:spacing w:line="240" w:lineRule="auto"/>
      </w:pPr>
      <w:r>
        <w:separator/>
      </w:r>
    </w:p>
  </w:endnote>
  <w:endnote w:type="continuationSeparator" w:id="0">
    <w:p w:rsidR="00CD3D9B" w:rsidRDefault="00CD3D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E3" w:rsidRDefault="001010A2" w:rsidP="00E73744">
    <w:pPr>
      <w:pStyle w:val="a5"/>
      <w:tabs>
        <w:tab w:val="clear" w:pos="4153"/>
        <w:tab w:val="clear" w:pos="8306"/>
        <w:tab w:val="left" w:pos="6966"/>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D1AE3" w:rsidRDefault="001010A2">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4121C">
                            <w:rPr>
                              <w:rFonts w:ascii="宋体" w:eastAsia="宋体" w:hAnsi="宋体" w:cs="宋体"/>
                              <w:noProof/>
                              <w:sz w:val="28"/>
                              <w:szCs w:val="28"/>
                            </w:rPr>
                            <w:t>11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9QuYztQEAAFADAAAOAAAAAAAAAAAAAAAAAC4CAABkcnMvZTJvRG9jLnhtbFBL&#10;AQItABQABgAIAAAAIQAMSvDu1gAAAAUBAAAPAAAAAAAAAAAAAAAAAA8EAABkcnMvZG93bnJldi54&#10;bWxQSwUGAAAAAAQABADzAAAAEgUAAAAA&#10;" filled="f" stroked="f">
              <v:textbox style="mso-fit-shape-to-text:t" inset="0,0,0,0">
                <w:txbxContent>
                  <w:p w:rsidR="005D1AE3" w:rsidRDefault="001010A2">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4121C">
                      <w:rPr>
                        <w:rFonts w:ascii="宋体" w:eastAsia="宋体" w:hAnsi="宋体" w:cs="宋体"/>
                        <w:noProof/>
                        <w:sz w:val="28"/>
                        <w:szCs w:val="28"/>
                      </w:rPr>
                      <w:t>11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r w:rsidR="00E7374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D9B" w:rsidRDefault="00CD3D9B">
      <w:pPr>
        <w:spacing w:line="240" w:lineRule="auto"/>
      </w:pPr>
      <w:r>
        <w:separator/>
      </w:r>
    </w:p>
  </w:footnote>
  <w:footnote w:type="continuationSeparator" w:id="0">
    <w:p w:rsidR="00CD3D9B" w:rsidRDefault="00CD3D9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D1FFB"/>
    <w:multiLevelType w:val="singleLevel"/>
    <w:tmpl w:val="248D1F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0"/>
  <w:drawingGridVerticalSpacing w:val="2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B22B3B"/>
    <w:rsid w:val="00000848"/>
    <w:rsid w:val="00003373"/>
    <w:rsid w:val="00003711"/>
    <w:rsid w:val="00003EB8"/>
    <w:rsid w:val="000107EA"/>
    <w:rsid w:val="00010F0C"/>
    <w:rsid w:val="00013508"/>
    <w:rsid w:val="00014E20"/>
    <w:rsid w:val="000150E1"/>
    <w:rsid w:val="0001576E"/>
    <w:rsid w:val="00015810"/>
    <w:rsid w:val="00015D5E"/>
    <w:rsid w:val="0002092C"/>
    <w:rsid w:val="000216DA"/>
    <w:rsid w:val="00022253"/>
    <w:rsid w:val="00022F64"/>
    <w:rsid w:val="000245A3"/>
    <w:rsid w:val="00026120"/>
    <w:rsid w:val="000261BB"/>
    <w:rsid w:val="00026D1A"/>
    <w:rsid w:val="000328F4"/>
    <w:rsid w:val="00034EB1"/>
    <w:rsid w:val="00045270"/>
    <w:rsid w:val="00047C9A"/>
    <w:rsid w:val="00047EF5"/>
    <w:rsid w:val="00051B3F"/>
    <w:rsid w:val="00052EE7"/>
    <w:rsid w:val="000534EA"/>
    <w:rsid w:val="0005367B"/>
    <w:rsid w:val="00056313"/>
    <w:rsid w:val="00056A51"/>
    <w:rsid w:val="0006082A"/>
    <w:rsid w:val="00060C58"/>
    <w:rsid w:val="00062373"/>
    <w:rsid w:val="00063383"/>
    <w:rsid w:val="000652C9"/>
    <w:rsid w:val="000673DA"/>
    <w:rsid w:val="00070317"/>
    <w:rsid w:val="00075C54"/>
    <w:rsid w:val="00076950"/>
    <w:rsid w:val="00077306"/>
    <w:rsid w:val="00077E74"/>
    <w:rsid w:val="00080C61"/>
    <w:rsid w:val="00084D4D"/>
    <w:rsid w:val="00086249"/>
    <w:rsid w:val="00087123"/>
    <w:rsid w:val="00091307"/>
    <w:rsid w:val="00091409"/>
    <w:rsid w:val="00092D1E"/>
    <w:rsid w:val="00095E7C"/>
    <w:rsid w:val="0009704F"/>
    <w:rsid w:val="000A09C5"/>
    <w:rsid w:val="000A28D1"/>
    <w:rsid w:val="000A2CBE"/>
    <w:rsid w:val="000A3D8C"/>
    <w:rsid w:val="000A54A2"/>
    <w:rsid w:val="000A6493"/>
    <w:rsid w:val="000A7AEC"/>
    <w:rsid w:val="000B0214"/>
    <w:rsid w:val="000B169A"/>
    <w:rsid w:val="000B2A8C"/>
    <w:rsid w:val="000B594A"/>
    <w:rsid w:val="000B6129"/>
    <w:rsid w:val="000B627D"/>
    <w:rsid w:val="000B74B6"/>
    <w:rsid w:val="000C0618"/>
    <w:rsid w:val="000C142C"/>
    <w:rsid w:val="000C1EA2"/>
    <w:rsid w:val="000C2B12"/>
    <w:rsid w:val="000C4870"/>
    <w:rsid w:val="000C4AA3"/>
    <w:rsid w:val="000C6497"/>
    <w:rsid w:val="000C65FB"/>
    <w:rsid w:val="000C70DD"/>
    <w:rsid w:val="000C7F39"/>
    <w:rsid w:val="000D1850"/>
    <w:rsid w:val="000D227B"/>
    <w:rsid w:val="000D7C8D"/>
    <w:rsid w:val="000E1B64"/>
    <w:rsid w:val="000E1F09"/>
    <w:rsid w:val="000E52E0"/>
    <w:rsid w:val="000E619A"/>
    <w:rsid w:val="000E6FA9"/>
    <w:rsid w:val="000F05D3"/>
    <w:rsid w:val="000F177A"/>
    <w:rsid w:val="000F5370"/>
    <w:rsid w:val="000F61F8"/>
    <w:rsid w:val="000F674D"/>
    <w:rsid w:val="000F7303"/>
    <w:rsid w:val="000F7A2A"/>
    <w:rsid w:val="00100B99"/>
    <w:rsid w:val="001010A2"/>
    <w:rsid w:val="001010ED"/>
    <w:rsid w:val="001029C5"/>
    <w:rsid w:val="00102FF4"/>
    <w:rsid w:val="00112832"/>
    <w:rsid w:val="00113AC3"/>
    <w:rsid w:val="001176FB"/>
    <w:rsid w:val="001179E2"/>
    <w:rsid w:val="00123A5C"/>
    <w:rsid w:val="00123CB9"/>
    <w:rsid w:val="001267CC"/>
    <w:rsid w:val="00127ADC"/>
    <w:rsid w:val="00130105"/>
    <w:rsid w:val="001312D4"/>
    <w:rsid w:val="0013137E"/>
    <w:rsid w:val="00133C99"/>
    <w:rsid w:val="00134C55"/>
    <w:rsid w:val="00137952"/>
    <w:rsid w:val="00140B37"/>
    <w:rsid w:val="001419CF"/>
    <w:rsid w:val="001424F0"/>
    <w:rsid w:val="00150B50"/>
    <w:rsid w:val="00151700"/>
    <w:rsid w:val="00153E8E"/>
    <w:rsid w:val="001560B6"/>
    <w:rsid w:val="00161634"/>
    <w:rsid w:val="00162C3B"/>
    <w:rsid w:val="001630E3"/>
    <w:rsid w:val="00163104"/>
    <w:rsid w:val="001647AE"/>
    <w:rsid w:val="00166F1B"/>
    <w:rsid w:val="00172233"/>
    <w:rsid w:val="001746B2"/>
    <w:rsid w:val="00174988"/>
    <w:rsid w:val="00175D43"/>
    <w:rsid w:val="001775C9"/>
    <w:rsid w:val="00177F2A"/>
    <w:rsid w:val="00181343"/>
    <w:rsid w:val="001826F1"/>
    <w:rsid w:val="001828D4"/>
    <w:rsid w:val="001844FE"/>
    <w:rsid w:val="00185F16"/>
    <w:rsid w:val="001861AD"/>
    <w:rsid w:val="001862F7"/>
    <w:rsid w:val="00187039"/>
    <w:rsid w:val="00187149"/>
    <w:rsid w:val="00187C7E"/>
    <w:rsid w:val="001A25B8"/>
    <w:rsid w:val="001A5DF7"/>
    <w:rsid w:val="001A695F"/>
    <w:rsid w:val="001A7965"/>
    <w:rsid w:val="001B0EF0"/>
    <w:rsid w:val="001B117A"/>
    <w:rsid w:val="001B322E"/>
    <w:rsid w:val="001B5103"/>
    <w:rsid w:val="001C010B"/>
    <w:rsid w:val="001C0600"/>
    <w:rsid w:val="001C0842"/>
    <w:rsid w:val="001C0E7F"/>
    <w:rsid w:val="001C1911"/>
    <w:rsid w:val="001C2073"/>
    <w:rsid w:val="001C3EC0"/>
    <w:rsid w:val="001D59C4"/>
    <w:rsid w:val="001D6A9E"/>
    <w:rsid w:val="001E11EE"/>
    <w:rsid w:val="001E46C9"/>
    <w:rsid w:val="001E4761"/>
    <w:rsid w:val="001E494A"/>
    <w:rsid w:val="001E530A"/>
    <w:rsid w:val="001E5649"/>
    <w:rsid w:val="001E609A"/>
    <w:rsid w:val="001E67C9"/>
    <w:rsid w:val="001E696C"/>
    <w:rsid w:val="001F32E6"/>
    <w:rsid w:val="001F4097"/>
    <w:rsid w:val="001F6F11"/>
    <w:rsid w:val="001F6F59"/>
    <w:rsid w:val="001F7386"/>
    <w:rsid w:val="00200B6F"/>
    <w:rsid w:val="00200D63"/>
    <w:rsid w:val="0020700A"/>
    <w:rsid w:val="00207196"/>
    <w:rsid w:val="0021471E"/>
    <w:rsid w:val="00216838"/>
    <w:rsid w:val="002209FA"/>
    <w:rsid w:val="00222C6B"/>
    <w:rsid w:val="00222CFF"/>
    <w:rsid w:val="00223168"/>
    <w:rsid w:val="0022359C"/>
    <w:rsid w:val="00224A45"/>
    <w:rsid w:val="00224E6A"/>
    <w:rsid w:val="00226AE3"/>
    <w:rsid w:val="00231380"/>
    <w:rsid w:val="0023372D"/>
    <w:rsid w:val="002345CF"/>
    <w:rsid w:val="00236AF1"/>
    <w:rsid w:val="00236B34"/>
    <w:rsid w:val="0023758B"/>
    <w:rsid w:val="00240AC4"/>
    <w:rsid w:val="0024188C"/>
    <w:rsid w:val="002419F2"/>
    <w:rsid w:val="00246878"/>
    <w:rsid w:val="00250DE2"/>
    <w:rsid w:val="00252D49"/>
    <w:rsid w:val="002534EB"/>
    <w:rsid w:val="002538D4"/>
    <w:rsid w:val="002556D6"/>
    <w:rsid w:val="00255D23"/>
    <w:rsid w:val="00255DEA"/>
    <w:rsid w:val="00257DED"/>
    <w:rsid w:val="00262688"/>
    <w:rsid w:val="00264711"/>
    <w:rsid w:val="00266914"/>
    <w:rsid w:val="00266EE4"/>
    <w:rsid w:val="0026729F"/>
    <w:rsid w:val="0026773F"/>
    <w:rsid w:val="00267DA5"/>
    <w:rsid w:val="0027036C"/>
    <w:rsid w:val="00272D99"/>
    <w:rsid w:val="0027712E"/>
    <w:rsid w:val="002776B9"/>
    <w:rsid w:val="0028162E"/>
    <w:rsid w:val="002855F2"/>
    <w:rsid w:val="00290F1B"/>
    <w:rsid w:val="002913DE"/>
    <w:rsid w:val="00291BB6"/>
    <w:rsid w:val="0029389F"/>
    <w:rsid w:val="00294210"/>
    <w:rsid w:val="00297611"/>
    <w:rsid w:val="00297B99"/>
    <w:rsid w:val="002A0E74"/>
    <w:rsid w:val="002A1726"/>
    <w:rsid w:val="002A1788"/>
    <w:rsid w:val="002A3F06"/>
    <w:rsid w:val="002A6BEF"/>
    <w:rsid w:val="002B2385"/>
    <w:rsid w:val="002B2B17"/>
    <w:rsid w:val="002B3EFC"/>
    <w:rsid w:val="002B48DE"/>
    <w:rsid w:val="002B52AB"/>
    <w:rsid w:val="002B5D2F"/>
    <w:rsid w:val="002B6EC1"/>
    <w:rsid w:val="002B78B0"/>
    <w:rsid w:val="002C0A0D"/>
    <w:rsid w:val="002C0D4E"/>
    <w:rsid w:val="002C228B"/>
    <w:rsid w:val="002C2E8A"/>
    <w:rsid w:val="002C50B0"/>
    <w:rsid w:val="002C5935"/>
    <w:rsid w:val="002C6CA5"/>
    <w:rsid w:val="002D28FD"/>
    <w:rsid w:val="002D3351"/>
    <w:rsid w:val="002D65DF"/>
    <w:rsid w:val="002D78C7"/>
    <w:rsid w:val="002E1E3C"/>
    <w:rsid w:val="002E227B"/>
    <w:rsid w:val="002E2635"/>
    <w:rsid w:val="002E34DC"/>
    <w:rsid w:val="002E3AD9"/>
    <w:rsid w:val="002E3BE6"/>
    <w:rsid w:val="002E3CC6"/>
    <w:rsid w:val="002E4B76"/>
    <w:rsid w:val="002E6758"/>
    <w:rsid w:val="002F0271"/>
    <w:rsid w:val="002F08E0"/>
    <w:rsid w:val="002F1F5C"/>
    <w:rsid w:val="002F4359"/>
    <w:rsid w:val="002F57C7"/>
    <w:rsid w:val="002F77A5"/>
    <w:rsid w:val="00301B15"/>
    <w:rsid w:val="00301DB9"/>
    <w:rsid w:val="0030635A"/>
    <w:rsid w:val="00306CB3"/>
    <w:rsid w:val="00307972"/>
    <w:rsid w:val="00307A52"/>
    <w:rsid w:val="00311194"/>
    <w:rsid w:val="003131FB"/>
    <w:rsid w:val="0031472C"/>
    <w:rsid w:val="003165B8"/>
    <w:rsid w:val="00320289"/>
    <w:rsid w:val="00322990"/>
    <w:rsid w:val="003234F9"/>
    <w:rsid w:val="00326E6A"/>
    <w:rsid w:val="003315CF"/>
    <w:rsid w:val="00332947"/>
    <w:rsid w:val="00332E68"/>
    <w:rsid w:val="003349C9"/>
    <w:rsid w:val="00335CCE"/>
    <w:rsid w:val="00335D99"/>
    <w:rsid w:val="0034423F"/>
    <w:rsid w:val="00344BEE"/>
    <w:rsid w:val="00362955"/>
    <w:rsid w:val="00363DA3"/>
    <w:rsid w:val="00363F2A"/>
    <w:rsid w:val="0036441B"/>
    <w:rsid w:val="00365CDC"/>
    <w:rsid w:val="00370444"/>
    <w:rsid w:val="003741D3"/>
    <w:rsid w:val="00377669"/>
    <w:rsid w:val="003801EF"/>
    <w:rsid w:val="0038254A"/>
    <w:rsid w:val="003827CD"/>
    <w:rsid w:val="003832A5"/>
    <w:rsid w:val="00384F4F"/>
    <w:rsid w:val="003850F7"/>
    <w:rsid w:val="00386365"/>
    <w:rsid w:val="00391CE0"/>
    <w:rsid w:val="00391F50"/>
    <w:rsid w:val="00392DFA"/>
    <w:rsid w:val="0039318E"/>
    <w:rsid w:val="0039323C"/>
    <w:rsid w:val="00396A12"/>
    <w:rsid w:val="003A108C"/>
    <w:rsid w:val="003A2F9B"/>
    <w:rsid w:val="003A5677"/>
    <w:rsid w:val="003A5C31"/>
    <w:rsid w:val="003A623C"/>
    <w:rsid w:val="003A6500"/>
    <w:rsid w:val="003A7010"/>
    <w:rsid w:val="003A7018"/>
    <w:rsid w:val="003B043A"/>
    <w:rsid w:val="003B2858"/>
    <w:rsid w:val="003B377E"/>
    <w:rsid w:val="003B6FDB"/>
    <w:rsid w:val="003B7E0B"/>
    <w:rsid w:val="003C0F43"/>
    <w:rsid w:val="003C3434"/>
    <w:rsid w:val="003C64BF"/>
    <w:rsid w:val="003D0034"/>
    <w:rsid w:val="003D3F4F"/>
    <w:rsid w:val="003D5F91"/>
    <w:rsid w:val="003D748A"/>
    <w:rsid w:val="003D7CFB"/>
    <w:rsid w:val="003E127F"/>
    <w:rsid w:val="003E26A2"/>
    <w:rsid w:val="003E4D3A"/>
    <w:rsid w:val="003E551C"/>
    <w:rsid w:val="003E5EAD"/>
    <w:rsid w:val="003F0822"/>
    <w:rsid w:val="003F12A3"/>
    <w:rsid w:val="003F4631"/>
    <w:rsid w:val="003F5005"/>
    <w:rsid w:val="003F5074"/>
    <w:rsid w:val="00400D04"/>
    <w:rsid w:val="00401E6A"/>
    <w:rsid w:val="00402E47"/>
    <w:rsid w:val="00403919"/>
    <w:rsid w:val="00404288"/>
    <w:rsid w:val="00404D0B"/>
    <w:rsid w:val="00405240"/>
    <w:rsid w:val="00406709"/>
    <w:rsid w:val="004121FB"/>
    <w:rsid w:val="00412AF1"/>
    <w:rsid w:val="004132F6"/>
    <w:rsid w:val="004138ED"/>
    <w:rsid w:val="004147A7"/>
    <w:rsid w:val="00417EF4"/>
    <w:rsid w:val="00422B90"/>
    <w:rsid w:val="00424F93"/>
    <w:rsid w:val="00425954"/>
    <w:rsid w:val="00426223"/>
    <w:rsid w:val="0042719E"/>
    <w:rsid w:val="00430687"/>
    <w:rsid w:val="00430E5E"/>
    <w:rsid w:val="004371F6"/>
    <w:rsid w:val="00441DD6"/>
    <w:rsid w:val="00447964"/>
    <w:rsid w:val="00450876"/>
    <w:rsid w:val="00450AF2"/>
    <w:rsid w:val="00452BB0"/>
    <w:rsid w:val="00455E6C"/>
    <w:rsid w:val="00456512"/>
    <w:rsid w:val="0046106D"/>
    <w:rsid w:val="00461902"/>
    <w:rsid w:val="00463186"/>
    <w:rsid w:val="004632C6"/>
    <w:rsid w:val="00465FF2"/>
    <w:rsid w:val="004719D7"/>
    <w:rsid w:val="00472339"/>
    <w:rsid w:val="00472A1F"/>
    <w:rsid w:val="00472F85"/>
    <w:rsid w:val="004732F6"/>
    <w:rsid w:val="004746BB"/>
    <w:rsid w:val="004757A2"/>
    <w:rsid w:val="0047650F"/>
    <w:rsid w:val="0048173A"/>
    <w:rsid w:val="00482FFE"/>
    <w:rsid w:val="00483832"/>
    <w:rsid w:val="00483F06"/>
    <w:rsid w:val="00485021"/>
    <w:rsid w:val="00485210"/>
    <w:rsid w:val="004870DD"/>
    <w:rsid w:val="004934FE"/>
    <w:rsid w:val="00494A3E"/>
    <w:rsid w:val="00494A9E"/>
    <w:rsid w:val="00494BA7"/>
    <w:rsid w:val="00496B65"/>
    <w:rsid w:val="00496C97"/>
    <w:rsid w:val="00497E4E"/>
    <w:rsid w:val="004A2950"/>
    <w:rsid w:val="004A3205"/>
    <w:rsid w:val="004A3A4E"/>
    <w:rsid w:val="004A4E97"/>
    <w:rsid w:val="004B0E56"/>
    <w:rsid w:val="004B22AE"/>
    <w:rsid w:val="004B53EA"/>
    <w:rsid w:val="004B6A4D"/>
    <w:rsid w:val="004B6E92"/>
    <w:rsid w:val="004B7406"/>
    <w:rsid w:val="004C05BD"/>
    <w:rsid w:val="004C09DB"/>
    <w:rsid w:val="004C1580"/>
    <w:rsid w:val="004C2EE7"/>
    <w:rsid w:val="004C4D2B"/>
    <w:rsid w:val="004C5DCD"/>
    <w:rsid w:val="004C72E5"/>
    <w:rsid w:val="004D0C0F"/>
    <w:rsid w:val="004D294F"/>
    <w:rsid w:val="004D2950"/>
    <w:rsid w:val="004D2B43"/>
    <w:rsid w:val="004D7202"/>
    <w:rsid w:val="004D7950"/>
    <w:rsid w:val="004E1277"/>
    <w:rsid w:val="004E14D5"/>
    <w:rsid w:val="004E1594"/>
    <w:rsid w:val="004E2104"/>
    <w:rsid w:val="004E38A9"/>
    <w:rsid w:val="004E54F0"/>
    <w:rsid w:val="004E587B"/>
    <w:rsid w:val="004E6407"/>
    <w:rsid w:val="004E7905"/>
    <w:rsid w:val="004F0DAB"/>
    <w:rsid w:val="004F4F05"/>
    <w:rsid w:val="004F510F"/>
    <w:rsid w:val="004F78B3"/>
    <w:rsid w:val="00500AE8"/>
    <w:rsid w:val="00501161"/>
    <w:rsid w:val="00501924"/>
    <w:rsid w:val="005039D9"/>
    <w:rsid w:val="0050711E"/>
    <w:rsid w:val="00507276"/>
    <w:rsid w:val="005153CB"/>
    <w:rsid w:val="005163FC"/>
    <w:rsid w:val="00516423"/>
    <w:rsid w:val="00516CE7"/>
    <w:rsid w:val="00517D78"/>
    <w:rsid w:val="00522184"/>
    <w:rsid w:val="0052291D"/>
    <w:rsid w:val="005239C1"/>
    <w:rsid w:val="00524FE1"/>
    <w:rsid w:val="00531506"/>
    <w:rsid w:val="0053190B"/>
    <w:rsid w:val="00531986"/>
    <w:rsid w:val="00532859"/>
    <w:rsid w:val="005347AC"/>
    <w:rsid w:val="005347CF"/>
    <w:rsid w:val="0053594F"/>
    <w:rsid w:val="00540309"/>
    <w:rsid w:val="00542020"/>
    <w:rsid w:val="00544DDF"/>
    <w:rsid w:val="005453CE"/>
    <w:rsid w:val="00545452"/>
    <w:rsid w:val="005457B9"/>
    <w:rsid w:val="005517B8"/>
    <w:rsid w:val="00552C0B"/>
    <w:rsid w:val="005548CE"/>
    <w:rsid w:val="00554DA4"/>
    <w:rsid w:val="00554F6A"/>
    <w:rsid w:val="00555A22"/>
    <w:rsid w:val="00556BA7"/>
    <w:rsid w:val="00556DF9"/>
    <w:rsid w:val="005619CD"/>
    <w:rsid w:val="00561C95"/>
    <w:rsid w:val="00563032"/>
    <w:rsid w:val="005635ED"/>
    <w:rsid w:val="00563BDF"/>
    <w:rsid w:val="00563CD6"/>
    <w:rsid w:val="00566456"/>
    <w:rsid w:val="005669D6"/>
    <w:rsid w:val="00567FE1"/>
    <w:rsid w:val="00570D1B"/>
    <w:rsid w:val="00571CA1"/>
    <w:rsid w:val="00575ED7"/>
    <w:rsid w:val="00582BEF"/>
    <w:rsid w:val="00584585"/>
    <w:rsid w:val="005857EB"/>
    <w:rsid w:val="00586B9D"/>
    <w:rsid w:val="005874AB"/>
    <w:rsid w:val="0058789F"/>
    <w:rsid w:val="005900B6"/>
    <w:rsid w:val="00590BC5"/>
    <w:rsid w:val="005926F3"/>
    <w:rsid w:val="005970D7"/>
    <w:rsid w:val="005A00C8"/>
    <w:rsid w:val="005A0421"/>
    <w:rsid w:val="005A1093"/>
    <w:rsid w:val="005A22F3"/>
    <w:rsid w:val="005A4801"/>
    <w:rsid w:val="005A582F"/>
    <w:rsid w:val="005A60D3"/>
    <w:rsid w:val="005B20C2"/>
    <w:rsid w:val="005B2CD8"/>
    <w:rsid w:val="005B34DA"/>
    <w:rsid w:val="005B3AE2"/>
    <w:rsid w:val="005B4838"/>
    <w:rsid w:val="005B5A4D"/>
    <w:rsid w:val="005B6635"/>
    <w:rsid w:val="005B6E5C"/>
    <w:rsid w:val="005B6EFB"/>
    <w:rsid w:val="005B70B3"/>
    <w:rsid w:val="005C2CEA"/>
    <w:rsid w:val="005C4FE0"/>
    <w:rsid w:val="005C7A5E"/>
    <w:rsid w:val="005C7D68"/>
    <w:rsid w:val="005D02DC"/>
    <w:rsid w:val="005D0C80"/>
    <w:rsid w:val="005D0FF2"/>
    <w:rsid w:val="005D1AE3"/>
    <w:rsid w:val="005D355A"/>
    <w:rsid w:val="005D3D6D"/>
    <w:rsid w:val="005D4C95"/>
    <w:rsid w:val="005D5A62"/>
    <w:rsid w:val="005D686C"/>
    <w:rsid w:val="005D7A0E"/>
    <w:rsid w:val="005E1CA1"/>
    <w:rsid w:val="005E569B"/>
    <w:rsid w:val="005E7472"/>
    <w:rsid w:val="005F0716"/>
    <w:rsid w:val="005F2B72"/>
    <w:rsid w:val="005F3EE3"/>
    <w:rsid w:val="005F6C2B"/>
    <w:rsid w:val="005F7AC5"/>
    <w:rsid w:val="0060010D"/>
    <w:rsid w:val="006002D2"/>
    <w:rsid w:val="0060243F"/>
    <w:rsid w:val="006039F4"/>
    <w:rsid w:val="00604959"/>
    <w:rsid w:val="00604BA0"/>
    <w:rsid w:val="00605069"/>
    <w:rsid w:val="00605666"/>
    <w:rsid w:val="006108CF"/>
    <w:rsid w:val="00610D1D"/>
    <w:rsid w:val="00611B41"/>
    <w:rsid w:val="0061212C"/>
    <w:rsid w:val="00613969"/>
    <w:rsid w:val="00613C54"/>
    <w:rsid w:val="006142EF"/>
    <w:rsid w:val="00614799"/>
    <w:rsid w:val="006158ED"/>
    <w:rsid w:val="00616D4D"/>
    <w:rsid w:val="00617024"/>
    <w:rsid w:val="006176F7"/>
    <w:rsid w:val="00621EF4"/>
    <w:rsid w:val="0062239A"/>
    <w:rsid w:val="006242D3"/>
    <w:rsid w:val="006253FA"/>
    <w:rsid w:val="0062653A"/>
    <w:rsid w:val="00626CBE"/>
    <w:rsid w:val="006273BA"/>
    <w:rsid w:val="006275D5"/>
    <w:rsid w:val="006279C7"/>
    <w:rsid w:val="00631B55"/>
    <w:rsid w:val="00634EAE"/>
    <w:rsid w:val="00635596"/>
    <w:rsid w:val="0063787C"/>
    <w:rsid w:val="006412D5"/>
    <w:rsid w:val="00642464"/>
    <w:rsid w:val="0064628D"/>
    <w:rsid w:val="00651BAF"/>
    <w:rsid w:val="006530A0"/>
    <w:rsid w:val="00653332"/>
    <w:rsid w:val="00654E70"/>
    <w:rsid w:val="0065692B"/>
    <w:rsid w:val="00666A85"/>
    <w:rsid w:val="006671E5"/>
    <w:rsid w:val="006677F4"/>
    <w:rsid w:val="00670867"/>
    <w:rsid w:val="00670D71"/>
    <w:rsid w:val="0067170B"/>
    <w:rsid w:val="00671AD9"/>
    <w:rsid w:val="00672794"/>
    <w:rsid w:val="00674273"/>
    <w:rsid w:val="00680536"/>
    <w:rsid w:val="00680CA4"/>
    <w:rsid w:val="00681CBB"/>
    <w:rsid w:val="00683F5D"/>
    <w:rsid w:val="00683FE7"/>
    <w:rsid w:val="006874B7"/>
    <w:rsid w:val="006901CE"/>
    <w:rsid w:val="00690C5A"/>
    <w:rsid w:val="00694298"/>
    <w:rsid w:val="0069497E"/>
    <w:rsid w:val="00695D6F"/>
    <w:rsid w:val="006968B3"/>
    <w:rsid w:val="00696B3A"/>
    <w:rsid w:val="00696FC1"/>
    <w:rsid w:val="006A1B21"/>
    <w:rsid w:val="006A2611"/>
    <w:rsid w:val="006A5310"/>
    <w:rsid w:val="006B4D68"/>
    <w:rsid w:val="006B5D43"/>
    <w:rsid w:val="006C039A"/>
    <w:rsid w:val="006C1D33"/>
    <w:rsid w:val="006C34C7"/>
    <w:rsid w:val="006C458E"/>
    <w:rsid w:val="006C5806"/>
    <w:rsid w:val="006C6546"/>
    <w:rsid w:val="006C6D10"/>
    <w:rsid w:val="006D1CA9"/>
    <w:rsid w:val="006D3088"/>
    <w:rsid w:val="006D63E8"/>
    <w:rsid w:val="006D65B9"/>
    <w:rsid w:val="006D7831"/>
    <w:rsid w:val="006E0453"/>
    <w:rsid w:val="006E1E7F"/>
    <w:rsid w:val="006E31E5"/>
    <w:rsid w:val="006E37EF"/>
    <w:rsid w:val="006E3FAB"/>
    <w:rsid w:val="006E60F3"/>
    <w:rsid w:val="006E7BEA"/>
    <w:rsid w:val="006F3C19"/>
    <w:rsid w:val="006F4EB3"/>
    <w:rsid w:val="006F5099"/>
    <w:rsid w:val="006F7254"/>
    <w:rsid w:val="00702476"/>
    <w:rsid w:val="00703A16"/>
    <w:rsid w:val="00703C6F"/>
    <w:rsid w:val="007058EB"/>
    <w:rsid w:val="0070682E"/>
    <w:rsid w:val="0071203F"/>
    <w:rsid w:val="007122AA"/>
    <w:rsid w:val="00713850"/>
    <w:rsid w:val="00716C4F"/>
    <w:rsid w:val="00721A4D"/>
    <w:rsid w:val="00721ADE"/>
    <w:rsid w:val="00725D8C"/>
    <w:rsid w:val="00725F0D"/>
    <w:rsid w:val="007304FB"/>
    <w:rsid w:val="00736121"/>
    <w:rsid w:val="00736D4B"/>
    <w:rsid w:val="0074390B"/>
    <w:rsid w:val="00747BB4"/>
    <w:rsid w:val="007506B9"/>
    <w:rsid w:val="00751A0A"/>
    <w:rsid w:val="00752560"/>
    <w:rsid w:val="0075268D"/>
    <w:rsid w:val="00752951"/>
    <w:rsid w:val="00757F19"/>
    <w:rsid w:val="00761A3C"/>
    <w:rsid w:val="00762145"/>
    <w:rsid w:val="00762A6F"/>
    <w:rsid w:val="007642C0"/>
    <w:rsid w:val="007652A2"/>
    <w:rsid w:val="00765BF4"/>
    <w:rsid w:val="00770978"/>
    <w:rsid w:val="00770A2D"/>
    <w:rsid w:val="007716EC"/>
    <w:rsid w:val="0077535E"/>
    <w:rsid w:val="00777815"/>
    <w:rsid w:val="00777A3D"/>
    <w:rsid w:val="00780232"/>
    <w:rsid w:val="00781187"/>
    <w:rsid w:val="00781EB4"/>
    <w:rsid w:val="0078270B"/>
    <w:rsid w:val="00783378"/>
    <w:rsid w:val="007862F8"/>
    <w:rsid w:val="00787CF1"/>
    <w:rsid w:val="0079195D"/>
    <w:rsid w:val="0079200B"/>
    <w:rsid w:val="007925E4"/>
    <w:rsid w:val="007936BC"/>
    <w:rsid w:val="00794C2B"/>
    <w:rsid w:val="00796F73"/>
    <w:rsid w:val="007A065C"/>
    <w:rsid w:val="007A0DF6"/>
    <w:rsid w:val="007A1B4F"/>
    <w:rsid w:val="007A22F1"/>
    <w:rsid w:val="007A4049"/>
    <w:rsid w:val="007A5A4E"/>
    <w:rsid w:val="007A7E2B"/>
    <w:rsid w:val="007B08D0"/>
    <w:rsid w:val="007B18B3"/>
    <w:rsid w:val="007B2066"/>
    <w:rsid w:val="007B31D4"/>
    <w:rsid w:val="007B34CB"/>
    <w:rsid w:val="007B3CC4"/>
    <w:rsid w:val="007B3E02"/>
    <w:rsid w:val="007B49ED"/>
    <w:rsid w:val="007B5628"/>
    <w:rsid w:val="007B616A"/>
    <w:rsid w:val="007C0348"/>
    <w:rsid w:val="007C4985"/>
    <w:rsid w:val="007C4BC3"/>
    <w:rsid w:val="007C6170"/>
    <w:rsid w:val="007C6955"/>
    <w:rsid w:val="007D306A"/>
    <w:rsid w:val="007D4BA5"/>
    <w:rsid w:val="007D4DC0"/>
    <w:rsid w:val="007D526B"/>
    <w:rsid w:val="007D5C79"/>
    <w:rsid w:val="007D72CC"/>
    <w:rsid w:val="007D7D56"/>
    <w:rsid w:val="007E023E"/>
    <w:rsid w:val="007E08BA"/>
    <w:rsid w:val="007E08D9"/>
    <w:rsid w:val="007E19C9"/>
    <w:rsid w:val="007E1FF9"/>
    <w:rsid w:val="007E36EB"/>
    <w:rsid w:val="007E5E23"/>
    <w:rsid w:val="007E7472"/>
    <w:rsid w:val="007E7478"/>
    <w:rsid w:val="007F2F8B"/>
    <w:rsid w:val="007F355A"/>
    <w:rsid w:val="007F35FF"/>
    <w:rsid w:val="007F3C2E"/>
    <w:rsid w:val="007F42AE"/>
    <w:rsid w:val="007F5997"/>
    <w:rsid w:val="007F5DE2"/>
    <w:rsid w:val="007F6876"/>
    <w:rsid w:val="007F7270"/>
    <w:rsid w:val="007F7BE0"/>
    <w:rsid w:val="00801F77"/>
    <w:rsid w:val="008020D6"/>
    <w:rsid w:val="00803CDE"/>
    <w:rsid w:val="00805713"/>
    <w:rsid w:val="00812EF6"/>
    <w:rsid w:val="00813E6C"/>
    <w:rsid w:val="0081480C"/>
    <w:rsid w:val="0081562B"/>
    <w:rsid w:val="00815E8B"/>
    <w:rsid w:val="008165E8"/>
    <w:rsid w:val="00816E48"/>
    <w:rsid w:val="008202D7"/>
    <w:rsid w:val="00822936"/>
    <w:rsid w:val="00823E98"/>
    <w:rsid w:val="00824146"/>
    <w:rsid w:val="00824AC1"/>
    <w:rsid w:val="00824CA8"/>
    <w:rsid w:val="00825632"/>
    <w:rsid w:val="00826B46"/>
    <w:rsid w:val="00826D58"/>
    <w:rsid w:val="00827322"/>
    <w:rsid w:val="00827872"/>
    <w:rsid w:val="00831ED2"/>
    <w:rsid w:val="008339BF"/>
    <w:rsid w:val="0083687E"/>
    <w:rsid w:val="00837482"/>
    <w:rsid w:val="0084073E"/>
    <w:rsid w:val="00841877"/>
    <w:rsid w:val="00843B3F"/>
    <w:rsid w:val="0084470D"/>
    <w:rsid w:val="00851E94"/>
    <w:rsid w:val="008527A9"/>
    <w:rsid w:val="00853E4F"/>
    <w:rsid w:val="00853EF1"/>
    <w:rsid w:val="0085493D"/>
    <w:rsid w:val="008558A5"/>
    <w:rsid w:val="00856E0C"/>
    <w:rsid w:val="00857840"/>
    <w:rsid w:val="008600E8"/>
    <w:rsid w:val="00860BE7"/>
    <w:rsid w:val="00862E34"/>
    <w:rsid w:val="008634D8"/>
    <w:rsid w:val="0086618B"/>
    <w:rsid w:val="00870D63"/>
    <w:rsid w:val="00870F1D"/>
    <w:rsid w:val="00873300"/>
    <w:rsid w:val="00873C77"/>
    <w:rsid w:val="0087461F"/>
    <w:rsid w:val="00874BB0"/>
    <w:rsid w:val="008800A4"/>
    <w:rsid w:val="0088072A"/>
    <w:rsid w:val="008814EA"/>
    <w:rsid w:val="00883CAD"/>
    <w:rsid w:val="00890B37"/>
    <w:rsid w:val="00890DC6"/>
    <w:rsid w:val="00891873"/>
    <w:rsid w:val="008921BB"/>
    <w:rsid w:val="00894D65"/>
    <w:rsid w:val="008959A4"/>
    <w:rsid w:val="008976CB"/>
    <w:rsid w:val="00897B4F"/>
    <w:rsid w:val="008A0C84"/>
    <w:rsid w:val="008A35A5"/>
    <w:rsid w:val="008A3DEC"/>
    <w:rsid w:val="008A47E6"/>
    <w:rsid w:val="008A5859"/>
    <w:rsid w:val="008A59B6"/>
    <w:rsid w:val="008A63FC"/>
    <w:rsid w:val="008B363D"/>
    <w:rsid w:val="008B4A6E"/>
    <w:rsid w:val="008B4D28"/>
    <w:rsid w:val="008C0EC1"/>
    <w:rsid w:val="008C2C42"/>
    <w:rsid w:val="008C2CD8"/>
    <w:rsid w:val="008C341D"/>
    <w:rsid w:val="008C5433"/>
    <w:rsid w:val="008C5FD5"/>
    <w:rsid w:val="008C742A"/>
    <w:rsid w:val="008C7740"/>
    <w:rsid w:val="008C7BA8"/>
    <w:rsid w:val="008D021F"/>
    <w:rsid w:val="008D1C17"/>
    <w:rsid w:val="008D2EAF"/>
    <w:rsid w:val="008D3D83"/>
    <w:rsid w:val="008D4D7E"/>
    <w:rsid w:val="008D5951"/>
    <w:rsid w:val="008D59E0"/>
    <w:rsid w:val="008D7281"/>
    <w:rsid w:val="008D7D14"/>
    <w:rsid w:val="008E017C"/>
    <w:rsid w:val="008E03FC"/>
    <w:rsid w:val="008E0DCF"/>
    <w:rsid w:val="008E413F"/>
    <w:rsid w:val="008E601A"/>
    <w:rsid w:val="008E6382"/>
    <w:rsid w:val="008E730C"/>
    <w:rsid w:val="008E7BB6"/>
    <w:rsid w:val="008F0384"/>
    <w:rsid w:val="008F064D"/>
    <w:rsid w:val="008F2946"/>
    <w:rsid w:val="008F3E7F"/>
    <w:rsid w:val="008F5C10"/>
    <w:rsid w:val="008F65F4"/>
    <w:rsid w:val="008F69AE"/>
    <w:rsid w:val="008F6F63"/>
    <w:rsid w:val="00901393"/>
    <w:rsid w:val="00901795"/>
    <w:rsid w:val="0090214A"/>
    <w:rsid w:val="00905306"/>
    <w:rsid w:val="00905440"/>
    <w:rsid w:val="00905562"/>
    <w:rsid w:val="00907858"/>
    <w:rsid w:val="009102DB"/>
    <w:rsid w:val="00911D17"/>
    <w:rsid w:val="009130DC"/>
    <w:rsid w:val="00913233"/>
    <w:rsid w:val="00916283"/>
    <w:rsid w:val="00921DDA"/>
    <w:rsid w:val="00921E8C"/>
    <w:rsid w:val="00922021"/>
    <w:rsid w:val="009243EB"/>
    <w:rsid w:val="009259EA"/>
    <w:rsid w:val="00925D76"/>
    <w:rsid w:val="00927285"/>
    <w:rsid w:val="0093000E"/>
    <w:rsid w:val="00930A74"/>
    <w:rsid w:val="0093155A"/>
    <w:rsid w:val="00931587"/>
    <w:rsid w:val="00933B2E"/>
    <w:rsid w:val="00933B4B"/>
    <w:rsid w:val="00934A19"/>
    <w:rsid w:val="00941762"/>
    <w:rsid w:val="009428F5"/>
    <w:rsid w:val="00942E6A"/>
    <w:rsid w:val="009457F9"/>
    <w:rsid w:val="00952AAB"/>
    <w:rsid w:val="009536E9"/>
    <w:rsid w:val="00954E17"/>
    <w:rsid w:val="0095530D"/>
    <w:rsid w:val="009559E7"/>
    <w:rsid w:val="0095607B"/>
    <w:rsid w:val="009574D4"/>
    <w:rsid w:val="00957F0F"/>
    <w:rsid w:val="00960611"/>
    <w:rsid w:val="00961446"/>
    <w:rsid w:val="0096610D"/>
    <w:rsid w:val="00966FD0"/>
    <w:rsid w:val="00970D47"/>
    <w:rsid w:val="00971AA4"/>
    <w:rsid w:val="00972F25"/>
    <w:rsid w:val="009754A2"/>
    <w:rsid w:val="00976A14"/>
    <w:rsid w:val="00977B87"/>
    <w:rsid w:val="009817D6"/>
    <w:rsid w:val="0098342F"/>
    <w:rsid w:val="00984100"/>
    <w:rsid w:val="009845E7"/>
    <w:rsid w:val="00984923"/>
    <w:rsid w:val="009863C4"/>
    <w:rsid w:val="00990318"/>
    <w:rsid w:val="00992A0F"/>
    <w:rsid w:val="00992ADE"/>
    <w:rsid w:val="00992D76"/>
    <w:rsid w:val="009938DE"/>
    <w:rsid w:val="00995362"/>
    <w:rsid w:val="00996BCA"/>
    <w:rsid w:val="00996E00"/>
    <w:rsid w:val="009A0B1D"/>
    <w:rsid w:val="009A1131"/>
    <w:rsid w:val="009A3B32"/>
    <w:rsid w:val="009A5478"/>
    <w:rsid w:val="009A6456"/>
    <w:rsid w:val="009A680A"/>
    <w:rsid w:val="009A77F8"/>
    <w:rsid w:val="009B3E75"/>
    <w:rsid w:val="009B6559"/>
    <w:rsid w:val="009B6999"/>
    <w:rsid w:val="009B6AC8"/>
    <w:rsid w:val="009B6B2F"/>
    <w:rsid w:val="009B760E"/>
    <w:rsid w:val="009B7E0D"/>
    <w:rsid w:val="009C6F0E"/>
    <w:rsid w:val="009D0968"/>
    <w:rsid w:val="009D0FB8"/>
    <w:rsid w:val="009D1BB6"/>
    <w:rsid w:val="009D5DD8"/>
    <w:rsid w:val="009D639E"/>
    <w:rsid w:val="009D7DA4"/>
    <w:rsid w:val="009E0D1E"/>
    <w:rsid w:val="009E1241"/>
    <w:rsid w:val="009E15B3"/>
    <w:rsid w:val="009E1A28"/>
    <w:rsid w:val="009E2CEE"/>
    <w:rsid w:val="009E62F9"/>
    <w:rsid w:val="009F09EE"/>
    <w:rsid w:val="009F238F"/>
    <w:rsid w:val="009F28DF"/>
    <w:rsid w:val="009F3CDB"/>
    <w:rsid w:val="009F6176"/>
    <w:rsid w:val="009F6C5E"/>
    <w:rsid w:val="009F7829"/>
    <w:rsid w:val="00A046B5"/>
    <w:rsid w:val="00A06174"/>
    <w:rsid w:val="00A06651"/>
    <w:rsid w:val="00A11B40"/>
    <w:rsid w:val="00A12815"/>
    <w:rsid w:val="00A137DA"/>
    <w:rsid w:val="00A13A54"/>
    <w:rsid w:val="00A13B47"/>
    <w:rsid w:val="00A14C71"/>
    <w:rsid w:val="00A17184"/>
    <w:rsid w:val="00A2406B"/>
    <w:rsid w:val="00A24DF8"/>
    <w:rsid w:val="00A35569"/>
    <w:rsid w:val="00A36DD6"/>
    <w:rsid w:val="00A37F72"/>
    <w:rsid w:val="00A4121C"/>
    <w:rsid w:val="00A45154"/>
    <w:rsid w:val="00A45EB3"/>
    <w:rsid w:val="00A54040"/>
    <w:rsid w:val="00A5408E"/>
    <w:rsid w:val="00A5423A"/>
    <w:rsid w:val="00A641DA"/>
    <w:rsid w:val="00A64FA5"/>
    <w:rsid w:val="00A6519C"/>
    <w:rsid w:val="00A65D54"/>
    <w:rsid w:val="00A65E01"/>
    <w:rsid w:val="00A67268"/>
    <w:rsid w:val="00A67964"/>
    <w:rsid w:val="00A67B85"/>
    <w:rsid w:val="00A71B64"/>
    <w:rsid w:val="00A74EC6"/>
    <w:rsid w:val="00A76686"/>
    <w:rsid w:val="00A76AE8"/>
    <w:rsid w:val="00A7724E"/>
    <w:rsid w:val="00A81BF0"/>
    <w:rsid w:val="00A82E1C"/>
    <w:rsid w:val="00A849EA"/>
    <w:rsid w:val="00A85213"/>
    <w:rsid w:val="00A85258"/>
    <w:rsid w:val="00A90C22"/>
    <w:rsid w:val="00A96E02"/>
    <w:rsid w:val="00A96E61"/>
    <w:rsid w:val="00AA19A2"/>
    <w:rsid w:val="00AA2EBB"/>
    <w:rsid w:val="00AA3910"/>
    <w:rsid w:val="00AA737F"/>
    <w:rsid w:val="00AB045D"/>
    <w:rsid w:val="00AB0CC2"/>
    <w:rsid w:val="00AB0FA6"/>
    <w:rsid w:val="00AB2274"/>
    <w:rsid w:val="00AB22CA"/>
    <w:rsid w:val="00AB2BE1"/>
    <w:rsid w:val="00AB3017"/>
    <w:rsid w:val="00AB5E93"/>
    <w:rsid w:val="00AC00F5"/>
    <w:rsid w:val="00AC109A"/>
    <w:rsid w:val="00AC286A"/>
    <w:rsid w:val="00AC32FD"/>
    <w:rsid w:val="00AC3458"/>
    <w:rsid w:val="00AC52CB"/>
    <w:rsid w:val="00AD00AA"/>
    <w:rsid w:val="00AD0A1E"/>
    <w:rsid w:val="00AD476C"/>
    <w:rsid w:val="00AD4ECC"/>
    <w:rsid w:val="00AD7EFB"/>
    <w:rsid w:val="00AE0D09"/>
    <w:rsid w:val="00AE2CE9"/>
    <w:rsid w:val="00AE5724"/>
    <w:rsid w:val="00AE6509"/>
    <w:rsid w:val="00AE6603"/>
    <w:rsid w:val="00AF071A"/>
    <w:rsid w:val="00AF2601"/>
    <w:rsid w:val="00AF27D1"/>
    <w:rsid w:val="00AF2DF3"/>
    <w:rsid w:val="00AF36C9"/>
    <w:rsid w:val="00AF48CB"/>
    <w:rsid w:val="00AF6C1B"/>
    <w:rsid w:val="00B00313"/>
    <w:rsid w:val="00B03310"/>
    <w:rsid w:val="00B1128F"/>
    <w:rsid w:val="00B12CE8"/>
    <w:rsid w:val="00B13555"/>
    <w:rsid w:val="00B13664"/>
    <w:rsid w:val="00B14B79"/>
    <w:rsid w:val="00B157D1"/>
    <w:rsid w:val="00B16327"/>
    <w:rsid w:val="00B16D2B"/>
    <w:rsid w:val="00B211AB"/>
    <w:rsid w:val="00B22B3B"/>
    <w:rsid w:val="00B23166"/>
    <w:rsid w:val="00B23753"/>
    <w:rsid w:val="00B23B58"/>
    <w:rsid w:val="00B307A2"/>
    <w:rsid w:val="00B31C9E"/>
    <w:rsid w:val="00B32057"/>
    <w:rsid w:val="00B3261B"/>
    <w:rsid w:val="00B337D0"/>
    <w:rsid w:val="00B34EE0"/>
    <w:rsid w:val="00B36043"/>
    <w:rsid w:val="00B3675F"/>
    <w:rsid w:val="00B37F31"/>
    <w:rsid w:val="00B4072C"/>
    <w:rsid w:val="00B40798"/>
    <w:rsid w:val="00B424CE"/>
    <w:rsid w:val="00B42E23"/>
    <w:rsid w:val="00B44859"/>
    <w:rsid w:val="00B46A60"/>
    <w:rsid w:val="00B47157"/>
    <w:rsid w:val="00B53D53"/>
    <w:rsid w:val="00B5508E"/>
    <w:rsid w:val="00B55980"/>
    <w:rsid w:val="00B601D3"/>
    <w:rsid w:val="00B6071B"/>
    <w:rsid w:val="00B61C92"/>
    <w:rsid w:val="00B6241F"/>
    <w:rsid w:val="00B63AFC"/>
    <w:rsid w:val="00B65231"/>
    <w:rsid w:val="00B6689A"/>
    <w:rsid w:val="00B70F94"/>
    <w:rsid w:val="00B71B7C"/>
    <w:rsid w:val="00B71D4B"/>
    <w:rsid w:val="00B71EDE"/>
    <w:rsid w:val="00B72B18"/>
    <w:rsid w:val="00B72B3A"/>
    <w:rsid w:val="00B74E2B"/>
    <w:rsid w:val="00B77A2E"/>
    <w:rsid w:val="00B80830"/>
    <w:rsid w:val="00B832CE"/>
    <w:rsid w:val="00B84EE5"/>
    <w:rsid w:val="00B84FAB"/>
    <w:rsid w:val="00B86937"/>
    <w:rsid w:val="00B87028"/>
    <w:rsid w:val="00B9074A"/>
    <w:rsid w:val="00B9298D"/>
    <w:rsid w:val="00B9339F"/>
    <w:rsid w:val="00B94356"/>
    <w:rsid w:val="00B96377"/>
    <w:rsid w:val="00B96E93"/>
    <w:rsid w:val="00B97A16"/>
    <w:rsid w:val="00BA1419"/>
    <w:rsid w:val="00BA30A2"/>
    <w:rsid w:val="00BA319C"/>
    <w:rsid w:val="00BA569A"/>
    <w:rsid w:val="00BB06A7"/>
    <w:rsid w:val="00BB17C4"/>
    <w:rsid w:val="00BB2B55"/>
    <w:rsid w:val="00BB45E4"/>
    <w:rsid w:val="00BB5F73"/>
    <w:rsid w:val="00BB7311"/>
    <w:rsid w:val="00BC0250"/>
    <w:rsid w:val="00BC0DFC"/>
    <w:rsid w:val="00BC2889"/>
    <w:rsid w:val="00BC356E"/>
    <w:rsid w:val="00BC4DC6"/>
    <w:rsid w:val="00BC57F2"/>
    <w:rsid w:val="00BC5CEB"/>
    <w:rsid w:val="00BC7812"/>
    <w:rsid w:val="00BD0845"/>
    <w:rsid w:val="00BD0B55"/>
    <w:rsid w:val="00BD2D77"/>
    <w:rsid w:val="00BD5110"/>
    <w:rsid w:val="00BD5C95"/>
    <w:rsid w:val="00BE0197"/>
    <w:rsid w:val="00BE081A"/>
    <w:rsid w:val="00BE0DDF"/>
    <w:rsid w:val="00BE2715"/>
    <w:rsid w:val="00BE43D9"/>
    <w:rsid w:val="00BE5276"/>
    <w:rsid w:val="00BE7FAA"/>
    <w:rsid w:val="00BF01D7"/>
    <w:rsid w:val="00BF02C1"/>
    <w:rsid w:val="00BF1818"/>
    <w:rsid w:val="00BF1BD0"/>
    <w:rsid w:val="00BF1EAC"/>
    <w:rsid w:val="00BF2F63"/>
    <w:rsid w:val="00BF427B"/>
    <w:rsid w:val="00C05885"/>
    <w:rsid w:val="00C05CD2"/>
    <w:rsid w:val="00C07B9C"/>
    <w:rsid w:val="00C115F6"/>
    <w:rsid w:val="00C155CE"/>
    <w:rsid w:val="00C15621"/>
    <w:rsid w:val="00C17108"/>
    <w:rsid w:val="00C17EBE"/>
    <w:rsid w:val="00C2122E"/>
    <w:rsid w:val="00C212BE"/>
    <w:rsid w:val="00C253E5"/>
    <w:rsid w:val="00C27C8A"/>
    <w:rsid w:val="00C316AE"/>
    <w:rsid w:val="00C3265B"/>
    <w:rsid w:val="00C329DE"/>
    <w:rsid w:val="00C32B83"/>
    <w:rsid w:val="00C37C2E"/>
    <w:rsid w:val="00C40ACC"/>
    <w:rsid w:val="00C41E8B"/>
    <w:rsid w:val="00C42DCB"/>
    <w:rsid w:val="00C43312"/>
    <w:rsid w:val="00C43AB6"/>
    <w:rsid w:val="00C45342"/>
    <w:rsid w:val="00C50A99"/>
    <w:rsid w:val="00C514FA"/>
    <w:rsid w:val="00C52238"/>
    <w:rsid w:val="00C53357"/>
    <w:rsid w:val="00C55CE2"/>
    <w:rsid w:val="00C56403"/>
    <w:rsid w:val="00C60364"/>
    <w:rsid w:val="00C63C07"/>
    <w:rsid w:val="00C6487B"/>
    <w:rsid w:val="00C667F0"/>
    <w:rsid w:val="00C671CB"/>
    <w:rsid w:val="00C67DBC"/>
    <w:rsid w:val="00C70666"/>
    <w:rsid w:val="00C70C88"/>
    <w:rsid w:val="00C71BBF"/>
    <w:rsid w:val="00C72478"/>
    <w:rsid w:val="00C72A90"/>
    <w:rsid w:val="00C72AF5"/>
    <w:rsid w:val="00C743A3"/>
    <w:rsid w:val="00C74BA5"/>
    <w:rsid w:val="00C75024"/>
    <w:rsid w:val="00C76F5D"/>
    <w:rsid w:val="00C77CDC"/>
    <w:rsid w:val="00C80455"/>
    <w:rsid w:val="00C83035"/>
    <w:rsid w:val="00C842F6"/>
    <w:rsid w:val="00C85F08"/>
    <w:rsid w:val="00C86C36"/>
    <w:rsid w:val="00C876F6"/>
    <w:rsid w:val="00C908A7"/>
    <w:rsid w:val="00C93EC8"/>
    <w:rsid w:val="00CA03A1"/>
    <w:rsid w:val="00CA0A50"/>
    <w:rsid w:val="00CA1BFB"/>
    <w:rsid w:val="00CA24F3"/>
    <w:rsid w:val="00CA2D76"/>
    <w:rsid w:val="00CA358B"/>
    <w:rsid w:val="00CA3F57"/>
    <w:rsid w:val="00CA456D"/>
    <w:rsid w:val="00CA48CB"/>
    <w:rsid w:val="00CA4C39"/>
    <w:rsid w:val="00CA55DC"/>
    <w:rsid w:val="00CA55E0"/>
    <w:rsid w:val="00CA625E"/>
    <w:rsid w:val="00CA6740"/>
    <w:rsid w:val="00CA77D4"/>
    <w:rsid w:val="00CB34A9"/>
    <w:rsid w:val="00CB4B48"/>
    <w:rsid w:val="00CB55EA"/>
    <w:rsid w:val="00CB5D79"/>
    <w:rsid w:val="00CB6DA1"/>
    <w:rsid w:val="00CB73CB"/>
    <w:rsid w:val="00CB7C25"/>
    <w:rsid w:val="00CC079A"/>
    <w:rsid w:val="00CC16D6"/>
    <w:rsid w:val="00CC1FC8"/>
    <w:rsid w:val="00CC294D"/>
    <w:rsid w:val="00CC4299"/>
    <w:rsid w:val="00CC5866"/>
    <w:rsid w:val="00CC58F1"/>
    <w:rsid w:val="00CC5C18"/>
    <w:rsid w:val="00CC7651"/>
    <w:rsid w:val="00CD2D58"/>
    <w:rsid w:val="00CD3D9B"/>
    <w:rsid w:val="00CD7080"/>
    <w:rsid w:val="00CD78CA"/>
    <w:rsid w:val="00CE0B46"/>
    <w:rsid w:val="00CE0E7B"/>
    <w:rsid w:val="00CE29E8"/>
    <w:rsid w:val="00CE7568"/>
    <w:rsid w:val="00CE76F7"/>
    <w:rsid w:val="00CE7922"/>
    <w:rsid w:val="00CF1684"/>
    <w:rsid w:val="00CF2041"/>
    <w:rsid w:val="00CF51EE"/>
    <w:rsid w:val="00CF5BB0"/>
    <w:rsid w:val="00CF7A4B"/>
    <w:rsid w:val="00CF7B96"/>
    <w:rsid w:val="00D0078E"/>
    <w:rsid w:val="00D0179D"/>
    <w:rsid w:val="00D04273"/>
    <w:rsid w:val="00D05050"/>
    <w:rsid w:val="00D108F1"/>
    <w:rsid w:val="00D12E6E"/>
    <w:rsid w:val="00D13449"/>
    <w:rsid w:val="00D13DE0"/>
    <w:rsid w:val="00D205F8"/>
    <w:rsid w:val="00D21F46"/>
    <w:rsid w:val="00D2410E"/>
    <w:rsid w:val="00D24A08"/>
    <w:rsid w:val="00D26700"/>
    <w:rsid w:val="00D30247"/>
    <w:rsid w:val="00D31FBB"/>
    <w:rsid w:val="00D32A89"/>
    <w:rsid w:val="00D35FA2"/>
    <w:rsid w:val="00D3721A"/>
    <w:rsid w:val="00D40FCB"/>
    <w:rsid w:val="00D41548"/>
    <w:rsid w:val="00D41BDD"/>
    <w:rsid w:val="00D4415D"/>
    <w:rsid w:val="00D46D34"/>
    <w:rsid w:val="00D47586"/>
    <w:rsid w:val="00D51A1A"/>
    <w:rsid w:val="00D52620"/>
    <w:rsid w:val="00D52938"/>
    <w:rsid w:val="00D54652"/>
    <w:rsid w:val="00D56946"/>
    <w:rsid w:val="00D56C11"/>
    <w:rsid w:val="00D6163D"/>
    <w:rsid w:val="00D64592"/>
    <w:rsid w:val="00D64FC0"/>
    <w:rsid w:val="00D651D9"/>
    <w:rsid w:val="00D65E3A"/>
    <w:rsid w:val="00D66105"/>
    <w:rsid w:val="00D66FF5"/>
    <w:rsid w:val="00D70E82"/>
    <w:rsid w:val="00D72DB9"/>
    <w:rsid w:val="00D80482"/>
    <w:rsid w:val="00D807C8"/>
    <w:rsid w:val="00D82752"/>
    <w:rsid w:val="00D82D04"/>
    <w:rsid w:val="00D86D7E"/>
    <w:rsid w:val="00D91A2B"/>
    <w:rsid w:val="00D945B0"/>
    <w:rsid w:val="00D95850"/>
    <w:rsid w:val="00DA0641"/>
    <w:rsid w:val="00DA26AD"/>
    <w:rsid w:val="00DA643E"/>
    <w:rsid w:val="00DB0B76"/>
    <w:rsid w:val="00DB1F19"/>
    <w:rsid w:val="00DB28D3"/>
    <w:rsid w:val="00DB5914"/>
    <w:rsid w:val="00DB6063"/>
    <w:rsid w:val="00DC00D1"/>
    <w:rsid w:val="00DC2A99"/>
    <w:rsid w:val="00DC3D51"/>
    <w:rsid w:val="00DC5018"/>
    <w:rsid w:val="00DD015E"/>
    <w:rsid w:val="00DD03C4"/>
    <w:rsid w:val="00DD03CD"/>
    <w:rsid w:val="00DD0DC3"/>
    <w:rsid w:val="00DD2385"/>
    <w:rsid w:val="00DD2F7C"/>
    <w:rsid w:val="00DD471A"/>
    <w:rsid w:val="00DD640F"/>
    <w:rsid w:val="00DD7463"/>
    <w:rsid w:val="00DE26B2"/>
    <w:rsid w:val="00DE45D7"/>
    <w:rsid w:val="00DE5135"/>
    <w:rsid w:val="00DE796E"/>
    <w:rsid w:val="00DE7BC2"/>
    <w:rsid w:val="00DF10CC"/>
    <w:rsid w:val="00DF2EDB"/>
    <w:rsid w:val="00DF3F48"/>
    <w:rsid w:val="00DF6E05"/>
    <w:rsid w:val="00DF70CC"/>
    <w:rsid w:val="00DF7D75"/>
    <w:rsid w:val="00E037BA"/>
    <w:rsid w:val="00E053BB"/>
    <w:rsid w:val="00E064A6"/>
    <w:rsid w:val="00E066B7"/>
    <w:rsid w:val="00E10658"/>
    <w:rsid w:val="00E111E7"/>
    <w:rsid w:val="00E1203B"/>
    <w:rsid w:val="00E12100"/>
    <w:rsid w:val="00E12BF3"/>
    <w:rsid w:val="00E20057"/>
    <w:rsid w:val="00E20FC0"/>
    <w:rsid w:val="00E21679"/>
    <w:rsid w:val="00E224F9"/>
    <w:rsid w:val="00E24615"/>
    <w:rsid w:val="00E30CE0"/>
    <w:rsid w:val="00E31B57"/>
    <w:rsid w:val="00E33ED6"/>
    <w:rsid w:val="00E346E0"/>
    <w:rsid w:val="00E3474E"/>
    <w:rsid w:val="00E34E3F"/>
    <w:rsid w:val="00E403A7"/>
    <w:rsid w:val="00E40428"/>
    <w:rsid w:val="00E40C9D"/>
    <w:rsid w:val="00E42B83"/>
    <w:rsid w:val="00E44256"/>
    <w:rsid w:val="00E45FA3"/>
    <w:rsid w:val="00E51DC2"/>
    <w:rsid w:val="00E52625"/>
    <w:rsid w:val="00E54B73"/>
    <w:rsid w:val="00E56118"/>
    <w:rsid w:val="00E57DA1"/>
    <w:rsid w:val="00E57F57"/>
    <w:rsid w:val="00E609CB"/>
    <w:rsid w:val="00E60CCE"/>
    <w:rsid w:val="00E6219D"/>
    <w:rsid w:val="00E6245C"/>
    <w:rsid w:val="00E626A9"/>
    <w:rsid w:val="00E64BBD"/>
    <w:rsid w:val="00E6660A"/>
    <w:rsid w:val="00E666C6"/>
    <w:rsid w:val="00E67864"/>
    <w:rsid w:val="00E714F6"/>
    <w:rsid w:val="00E71BD3"/>
    <w:rsid w:val="00E71F6E"/>
    <w:rsid w:val="00E73744"/>
    <w:rsid w:val="00E76AF4"/>
    <w:rsid w:val="00E77E47"/>
    <w:rsid w:val="00E816DE"/>
    <w:rsid w:val="00E8218C"/>
    <w:rsid w:val="00E837D9"/>
    <w:rsid w:val="00E86B8D"/>
    <w:rsid w:val="00E87245"/>
    <w:rsid w:val="00E87565"/>
    <w:rsid w:val="00E92F66"/>
    <w:rsid w:val="00E953D6"/>
    <w:rsid w:val="00E9610E"/>
    <w:rsid w:val="00E9689B"/>
    <w:rsid w:val="00EA0D31"/>
    <w:rsid w:val="00EA2091"/>
    <w:rsid w:val="00EA21DC"/>
    <w:rsid w:val="00EA4D87"/>
    <w:rsid w:val="00EA5324"/>
    <w:rsid w:val="00EA5D3F"/>
    <w:rsid w:val="00EB0B42"/>
    <w:rsid w:val="00EB0DA7"/>
    <w:rsid w:val="00EB3D48"/>
    <w:rsid w:val="00EB5BBC"/>
    <w:rsid w:val="00EB62D8"/>
    <w:rsid w:val="00EB631D"/>
    <w:rsid w:val="00EB67E7"/>
    <w:rsid w:val="00EB6B73"/>
    <w:rsid w:val="00EB6FEB"/>
    <w:rsid w:val="00EB7D82"/>
    <w:rsid w:val="00EB7EA3"/>
    <w:rsid w:val="00EB7FB0"/>
    <w:rsid w:val="00EC4359"/>
    <w:rsid w:val="00EC532A"/>
    <w:rsid w:val="00EC61E3"/>
    <w:rsid w:val="00EC66BA"/>
    <w:rsid w:val="00EC72A6"/>
    <w:rsid w:val="00EC7BCC"/>
    <w:rsid w:val="00ED0703"/>
    <w:rsid w:val="00ED2431"/>
    <w:rsid w:val="00ED24DE"/>
    <w:rsid w:val="00ED3B10"/>
    <w:rsid w:val="00ED4A49"/>
    <w:rsid w:val="00ED5D93"/>
    <w:rsid w:val="00ED6392"/>
    <w:rsid w:val="00ED67ED"/>
    <w:rsid w:val="00EE2C42"/>
    <w:rsid w:val="00EE2FA0"/>
    <w:rsid w:val="00EE504E"/>
    <w:rsid w:val="00EE5411"/>
    <w:rsid w:val="00EE7BF6"/>
    <w:rsid w:val="00EF2525"/>
    <w:rsid w:val="00EF2DA7"/>
    <w:rsid w:val="00EF3805"/>
    <w:rsid w:val="00EF6199"/>
    <w:rsid w:val="00EF6265"/>
    <w:rsid w:val="00EF7838"/>
    <w:rsid w:val="00F005E4"/>
    <w:rsid w:val="00F00EA1"/>
    <w:rsid w:val="00F01C07"/>
    <w:rsid w:val="00F0292F"/>
    <w:rsid w:val="00F04140"/>
    <w:rsid w:val="00F06AFB"/>
    <w:rsid w:val="00F07282"/>
    <w:rsid w:val="00F111F2"/>
    <w:rsid w:val="00F114D3"/>
    <w:rsid w:val="00F1411F"/>
    <w:rsid w:val="00F17F1C"/>
    <w:rsid w:val="00F208BF"/>
    <w:rsid w:val="00F251B8"/>
    <w:rsid w:val="00F259D5"/>
    <w:rsid w:val="00F26962"/>
    <w:rsid w:val="00F27150"/>
    <w:rsid w:val="00F3364A"/>
    <w:rsid w:val="00F363DF"/>
    <w:rsid w:val="00F363FC"/>
    <w:rsid w:val="00F3745A"/>
    <w:rsid w:val="00F40237"/>
    <w:rsid w:val="00F42675"/>
    <w:rsid w:val="00F4390C"/>
    <w:rsid w:val="00F45896"/>
    <w:rsid w:val="00F45B05"/>
    <w:rsid w:val="00F45BEB"/>
    <w:rsid w:val="00F47F78"/>
    <w:rsid w:val="00F540E2"/>
    <w:rsid w:val="00F54C60"/>
    <w:rsid w:val="00F56365"/>
    <w:rsid w:val="00F61104"/>
    <w:rsid w:val="00F62EE2"/>
    <w:rsid w:val="00F663C5"/>
    <w:rsid w:val="00F67E63"/>
    <w:rsid w:val="00F71363"/>
    <w:rsid w:val="00F71969"/>
    <w:rsid w:val="00F778CB"/>
    <w:rsid w:val="00F8024A"/>
    <w:rsid w:val="00F80FD7"/>
    <w:rsid w:val="00F84532"/>
    <w:rsid w:val="00F87B85"/>
    <w:rsid w:val="00F9175D"/>
    <w:rsid w:val="00F92B10"/>
    <w:rsid w:val="00F9437E"/>
    <w:rsid w:val="00F9785C"/>
    <w:rsid w:val="00F978B5"/>
    <w:rsid w:val="00F97DB4"/>
    <w:rsid w:val="00FA0822"/>
    <w:rsid w:val="00FA08D4"/>
    <w:rsid w:val="00FA2F26"/>
    <w:rsid w:val="00FA6632"/>
    <w:rsid w:val="00FA77D9"/>
    <w:rsid w:val="00FB110A"/>
    <w:rsid w:val="00FB4F23"/>
    <w:rsid w:val="00FC0CB5"/>
    <w:rsid w:val="00FC1A66"/>
    <w:rsid w:val="00FC4573"/>
    <w:rsid w:val="00FC4FC6"/>
    <w:rsid w:val="00FC5083"/>
    <w:rsid w:val="00FD0E88"/>
    <w:rsid w:val="00FD0F46"/>
    <w:rsid w:val="00FD13AF"/>
    <w:rsid w:val="00FD211D"/>
    <w:rsid w:val="00FD2210"/>
    <w:rsid w:val="00FD23A9"/>
    <w:rsid w:val="00FD6A80"/>
    <w:rsid w:val="00FD70B1"/>
    <w:rsid w:val="00FD7A0F"/>
    <w:rsid w:val="00FE1B04"/>
    <w:rsid w:val="00FE2CA5"/>
    <w:rsid w:val="00FE36A3"/>
    <w:rsid w:val="00FE3D14"/>
    <w:rsid w:val="00FE4624"/>
    <w:rsid w:val="00FE50D3"/>
    <w:rsid w:val="00FE5872"/>
    <w:rsid w:val="00FF2D88"/>
    <w:rsid w:val="00FF3479"/>
    <w:rsid w:val="00FF35A5"/>
    <w:rsid w:val="010F66F3"/>
    <w:rsid w:val="01157229"/>
    <w:rsid w:val="011A43E7"/>
    <w:rsid w:val="0129580A"/>
    <w:rsid w:val="01431BE0"/>
    <w:rsid w:val="014C3008"/>
    <w:rsid w:val="01565243"/>
    <w:rsid w:val="01643E8E"/>
    <w:rsid w:val="017C67B4"/>
    <w:rsid w:val="018811E2"/>
    <w:rsid w:val="019B2AF4"/>
    <w:rsid w:val="02010238"/>
    <w:rsid w:val="02581F72"/>
    <w:rsid w:val="025F2FA8"/>
    <w:rsid w:val="02614BD5"/>
    <w:rsid w:val="02652ED6"/>
    <w:rsid w:val="027C7FA9"/>
    <w:rsid w:val="02CA5230"/>
    <w:rsid w:val="031B5607"/>
    <w:rsid w:val="034F5C95"/>
    <w:rsid w:val="035012E0"/>
    <w:rsid w:val="03863B62"/>
    <w:rsid w:val="038D2D9F"/>
    <w:rsid w:val="03B021A6"/>
    <w:rsid w:val="03D17F1C"/>
    <w:rsid w:val="03D35645"/>
    <w:rsid w:val="03F60A33"/>
    <w:rsid w:val="04276497"/>
    <w:rsid w:val="043C1BE8"/>
    <w:rsid w:val="044741D3"/>
    <w:rsid w:val="044C1712"/>
    <w:rsid w:val="04655FB6"/>
    <w:rsid w:val="046F6317"/>
    <w:rsid w:val="04797422"/>
    <w:rsid w:val="04832686"/>
    <w:rsid w:val="04A46E78"/>
    <w:rsid w:val="04CE664A"/>
    <w:rsid w:val="04D33E42"/>
    <w:rsid w:val="04F320CA"/>
    <w:rsid w:val="04F73DAA"/>
    <w:rsid w:val="04FE507E"/>
    <w:rsid w:val="051732FA"/>
    <w:rsid w:val="05222354"/>
    <w:rsid w:val="054E45FD"/>
    <w:rsid w:val="05607C71"/>
    <w:rsid w:val="0564789E"/>
    <w:rsid w:val="05666808"/>
    <w:rsid w:val="056D12C5"/>
    <w:rsid w:val="0588282A"/>
    <w:rsid w:val="05A63F91"/>
    <w:rsid w:val="05B85F4E"/>
    <w:rsid w:val="05F64EE3"/>
    <w:rsid w:val="06655B8A"/>
    <w:rsid w:val="067F09BA"/>
    <w:rsid w:val="06A01F51"/>
    <w:rsid w:val="06A53C1D"/>
    <w:rsid w:val="06CB2EB0"/>
    <w:rsid w:val="071C70A4"/>
    <w:rsid w:val="07265D95"/>
    <w:rsid w:val="07685458"/>
    <w:rsid w:val="076D5A73"/>
    <w:rsid w:val="078769FD"/>
    <w:rsid w:val="07914494"/>
    <w:rsid w:val="07EE1CE9"/>
    <w:rsid w:val="083D7AD6"/>
    <w:rsid w:val="0842480A"/>
    <w:rsid w:val="085343CC"/>
    <w:rsid w:val="085D29EB"/>
    <w:rsid w:val="086533A2"/>
    <w:rsid w:val="088D543A"/>
    <w:rsid w:val="089D7773"/>
    <w:rsid w:val="089D78E3"/>
    <w:rsid w:val="08B32739"/>
    <w:rsid w:val="08BB06B3"/>
    <w:rsid w:val="08EE6740"/>
    <w:rsid w:val="0905049D"/>
    <w:rsid w:val="09135064"/>
    <w:rsid w:val="09675E23"/>
    <w:rsid w:val="098679FA"/>
    <w:rsid w:val="09A4108F"/>
    <w:rsid w:val="09C63687"/>
    <w:rsid w:val="09D41E2C"/>
    <w:rsid w:val="09DD6A7B"/>
    <w:rsid w:val="09E10052"/>
    <w:rsid w:val="0A124BD4"/>
    <w:rsid w:val="0A290570"/>
    <w:rsid w:val="0A306771"/>
    <w:rsid w:val="0A4E393A"/>
    <w:rsid w:val="0A6C1FEF"/>
    <w:rsid w:val="0AA619D0"/>
    <w:rsid w:val="0B0F304E"/>
    <w:rsid w:val="0B1E74E4"/>
    <w:rsid w:val="0B2247FB"/>
    <w:rsid w:val="0B440899"/>
    <w:rsid w:val="0B466003"/>
    <w:rsid w:val="0B583EAA"/>
    <w:rsid w:val="0B8B017A"/>
    <w:rsid w:val="0B97543A"/>
    <w:rsid w:val="0BEB1909"/>
    <w:rsid w:val="0C010B87"/>
    <w:rsid w:val="0C0C2C91"/>
    <w:rsid w:val="0C2317E6"/>
    <w:rsid w:val="0C2B7328"/>
    <w:rsid w:val="0C2D778C"/>
    <w:rsid w:val="0C3E0AF7"/>
    <w:rsid w:val="0C4257CC"/>
    <w:rsid w:val="0C591671"/>
    <w:rsid w:val="0C625649"/>
    <w:rsid w:val="0C714AF2"/>
    <w:rsid w:val="0C956F79"/>
    <w:rsid w:val="0CA95FC8"/>
    <w:rsid w:val="0CB101B0"/>
    <w:rsid w:val="0CC900F1"/>
    <w:rsid w:val="0CCD0108"/>
    <w:rsid w:val="0CE031A9"/>
    <w:rsid w:val="0CF33ACF"/>
    <w:rsid w:val="0D051299"/>
    <w:rsid w:val="0D0E3C6C"/>
    <w:rsid w:val="0D1349C7"/>
    <w:rsid w:val="0D284374"/>
    <w:rsid w:val="0D3460AE"/>
    <w:rsid w:val="0D4831DC"/>
    <w:rsid w:val="0D536093"/>
    <w:rsid w:val="0D662D48"/>
    <w:rsid w:val="0D99586E"/>
    <w:rsid w:val="0DA05600"/>
    <w:rsid w:val="0DA330C7"/>
    <w:rsid w:val="0DA95501"/>
    <w:rsid w:val="0DC33D1E"/>
    <w:rsid w:val="0E00734A"/>
    <w:rsid w:val="0E034CFA"/>
    <w:rsid w:val="0E351478"/>
    <w:rsid w:val="0E501DFF"/>
    <w:rsid w:val="0E656D31"/>
    <w:rsid w:val="0E6832DF"/>
    <w:rsid w:val="0E961EEA"/>
    <w:rsid w:val="0EB85E7E"/>
    <w:rsid w:val="0EBD2977"/>
    <w:rsid w:val="0EC731A0"/>
    <w:rsid w:val="0EE77D0B"/>
    <w:rsid w:val="0EF30784"/>
    <w:rsid w:val="0F22113C"/>
    <w:rsid w:val="0F3003E0"/>
    <w:rsid w:val="0F346E76"/>
    <w:rsid w:val="0F695C42"/>
    <w:rsid w:val="0F721707"/>
    <w:rsid w:val="0FA3207F"/>
    <w:rsid w:val="0FDF21A7"/>
    <w:rsid w:val="0FE96236"/>
    <w:rsid w:val="0FF7649B"/>
    <w:rsid w:val="1003304C"/>
    <w:rsid w:val="10190546"/>
    <w:rsid w:val="101D4CE6"/>
    <w:rsid w:val="105930EF"/>
    <w:rsid w:val="105B0D44"/>
    <w:rsid w:val="10612239"/>
    <w:rsid w:val="107000BF"/>
    <w:rsid w:val="108B698F"/>
    <w:rsid w:val="10953214"/>
    <w:rsid w:val="109615A9"/>
    <w:rsid w:val="10A642CA"/>
    <w:rsid w:val="10B73167"/>
    <w:rsid w:val="10C00446"/>
    <w:rsid w:val="1101210D"/>
    <w:rsid w:val="11231DF4"/>
    <w:rsid w:val="11324E83"/>
    <w:rsid w:val="11360C84"/>
    <w:rsid w:val="113746F3"/>
    <w:rsid w:val="1142016F"/>
    <w:rsid w:val="11481231"/>
    <w:rsid w:val="11666557"/>
    <w:rsid w:val="11A63D76"/>
    <w:rsid w:val="11AB6C31"/>
    <w:rsid w:val="11B92922"/>
    <w:rsid w:val="11C01B86"/>
    <w:rsid w:val="11FD1543"/>
    <w:rsid w:val="120B3CD2"/>
    <w:rsid w:val="121C7D02"/>
    <w:rsid w:val="121D3539"/>
    <w:rsid w:val="122A5B95"/>
    <w:rsid w:val="12401C55"/>
    <w:rsid w:val="124D2289"/>
    <w:rsid w:val="12865C3B"/>
    <w:rsid w:val="12893CAA"/>
    <w:rsid w:val="12B1592B"/>
    <w:rsid w:val="12BD09A0"/>
    <w:rsid w:val="12DB0933"/>
    <w:rsid w:val="12DB6711"/>
    <w:rsid w:val="12E22417"/>
    <w:rsid w:val="12E53DCA"/>
    <w:rsid w:val="12EA7317"/>
    <w:rsid w:val="12EF0719"/>
    <w:rsid w:val="1305589F"/>
    <w:rsid w:val="13541ADC"/>
    <w:rsid w:val="135E2736"/>
    <w:rsid w:val="13716E3F"/>
    <w:rsid w:val="13755BE2"/>
    <w:rsid w:val="138D6193"/>
    <w:rsid w:val="13BD5F73"/>
    <w:rsid w:val="13E4694A"/>
    <w:rsid w:val="13EB1D68"/>
    <w:rsid w:val="144E4536"/>
    <w:rsid w:val="146D5091"/>
    <w:rsid w:val="14A06C93"/>
    <w:rsid w:val="14B84994"/>
    <w:rsid w:val="14C75EEE"/>
    <w:rsid w:val="14CD4D80"/>
    <w:rsid w:val="14D16673"/>
    <w:rsid w:val="14F60019"/>
    <w:rsid w:val="14F849DF"/>
    <w:rsid w:val="15004E1B"/>
    <w:rsid w:val="15400EC6"/>
    <w:rsid w:val="15416E31"/>
    <w:rsid w:val="16160AEF"/>
    <w:rsid w:val="16164EA0"/>
    <w:rsid w:val="162A0EE7"/>
    <w:rsid w:val="164317BB"/>
    <w:rsid w:val="16972EC8"/>
    <w:rsid w:val="16C5470C"/>
    <w:rsid w:val="16CA07EC"/>
    <w:rsid w:val="16D276A1"/>
    <w:rsid w:val="16E43703"/>
    <w:rsid w:val="17132EA8"/>
    <w:rsid w:val="173226A2"/>
    <w:rsid w:val="1748048B"/>
    <w:rsid w:val="174F7B01"/>
    <w:rsid w:val="175042E0"/>
    <w:rsid w:val="175A4AB3"/>
    <w:rsid w:val="176C35A6"/>
    <w:rsid w:val="176D1177"/>
    <w:rsid w:val="17711D07"/>
    <w:rsid w:val="17720B4F"/>
    <w:rsid w:val="17781F7F"/>
    <w:rsid w:val="17797AB2"/>
    <w:rsid w:val="178A3AD7"/>
    <w:rsid w:val="17A11086"/>
    <w:rsid w:val="17AF0B20"/>
    <w:rsid w:val="17C35206"/>
    <w:rsid w:val="17EB3B29"/>
    <w:rsid w:val="17F83DF9"/>
    <w:rsid w:val="180A4C18"/>
    <w:rsid w:val="181A3ABF"/>
    <w:rsid w:val="181E6CFB"/>
    <w:rsid w:val="18385FE5"/>
    <w:rsid w:val="183A4398"/>
    <w:rsid w:val="183C3E50"/>
    <w:rsid w:val="1840769A"/>
    <w:rsid w:val="184400AB"/>
    <w:rsid w:val="185E38D1"/>
    <w:rsid w:val="18860743"/>
    <w:rsid w:val="18A34763"/>
    <w:rsid w:val="18C455D7"/>
    <w:rsid w:val="18D6497F"/>
    <w:rsid w:val="18EC160D"/>
    <w:rsid w:val="192E2964"/>
    <w:rsid w:val="1940576C"/>
    <w:rsid w:val="196B71D7"/>
    <w:rsid w:val="196D22AE"/>
    <w:rsid w:val="19721A88"/>
    <w:rsid w:val="197B21D4"/>
    <w:rsid w:val="198663D5"/>
    <w:rsid w:val="198B2AB5"/>
    <w:rsid w:val="19971AA6"/>
    <w:rsid w:val="19994552"/>
    <w:rsid w:val="19D51858"/>
    <w:rsid w:val="19D71C2D"/>
    <w:rsid w:val="19E37DB6"/>
    <w:rsid w:val="19EA1448"/>
    <w:rsid w:val="19FF2902"/>
    <w:rsid w:val="1A0F217E"/>
    <w:rsid w:val="1A200BF6"/>
    <w:rsid w:val="1A274855"/>
    <w:rsid w:val="1A31091E"/>
    <w:rsid w:val="1A5E4286"/>
    <w:rsid w:val="1A6A0EC9"/>
    <w:rsid w:val="1A8C317C"/>
    <w:rsid w:val="1A934E5C"/>
    <w:rsid w:val="1AD339E7"/>
    <w:rsid w:val="1AD40F0F"/>
    <w:rsid w:val="1AFE7C9D"/>
    <w:rsid w:val="1B205EFC"/>
    <w:rsid w:val="1B2855C7"/>
    <w:rsid w:val="1B29696C"/>
    <w:rsid w:val="1B316677"/>
    <w:rsid w:val="1B39508D"/>
    <w:rsid w:val="1B452209"/>
    <w:rsid w:val="1B493A8C"/>
    <w:rsid w:val="1B5D5BB1"/>
    <w:rsid w:val="1B663542"/>
    <w:rsid w:val="1B7D23B0"/>
    <w:rsid w:val="1B8B6DFD"/>
    <w:rsid w:val="1B9105E2"/>
    <w:rsid w:val="1B9A6DAE"/>
    <w:rsid w:val="1BA31142"/>
    <w:rsid w:val="1BAE7344"/>
    <w:rsid w:val="1BC221E8"/>
    <w:rsid w:val="1BCC132A"/>
    <w:rsid w:val="1BD74DE8"/>
    <w:rsid w:val="1BF52A7F"/>
    <w:rsid w:val="1BF64F08"/>
    <w:rsid w:val="1C1F329F"/>
    <w:rsid w:val="1C3C55EC"/>
    <w:rsid w:val="1C4F7F3B"/>
    <w:rsid w:val="1C5E236B"/>
    <w:rsid w:val="1C792323"/>
    <w:rsid w:val="1C8E57A9"/>
    <w:rsid w:val="1C91228C"/>
    <w:rsid w:val="1CB112BE"/>
    <w:rsid w:val="1CB73C62"/>
    <w:rsid w:val="1CCF4126"/>
    <w:rsid w:val="1CE01D08"/>
    <w:rsid w:val="1D17405F"/>
    <w:rsid w:val="1D4070ED"/>
    <w:rsid w:val="1D4C2014"/>
    <w:rsid w:val="1D856F83"/>
    <w:rsid w:val="1DAE2BBD"/>
    <w:rsid w:val="1E1E1431"/>
    <w:rsid w:val="1E260BC4"/>
    <w:rsid w:val="1E4A283C"/>
    <w:rsid w:val="1E705B0F"/>
    <w:rsid w:val="1E8627D7"/>
    <w:rsid w:val="1E882861"/>
    <w:rsid w:val="1E91399D"/>
    <w:rsid w:val="1E983160"/>
    <w:rsid w:val="1EA0538E"/>
    <w:rsid w:val="1ED76BAD"/>
    <w:rsid w:val="1EE06C97"/>
    <w:rsid w:val="1EE67639"/>
    <w:rsid w:val="1EF441D8"/>
    <w:rsid w:val="1EF51B47"/>
    <w:rsid w:val="1EFF4DAB"/>
    <w:rsid w:val="1F1C7589"/>
    <w:rsid w:val="1F3A5616"/>
    <w:rsid w:val="1F430BE3"/>
    <w:rsid w:val="1F546FF9"/>
    <w:rsid w:val="1F6417AD"/>
    <w:rsid w:val="1F6641F6"/>
    <w:rsid w:val="1F893718"/>
    <w:rsid w:val="1F8B663F"/>
    <w:rsid w:val="1F9710A1"/>
    <w:rsid w:val="1F9E6749"/>
    <w:rsid w:val="1FAC0081"/>
    <w:rsid w:val="1FAC0ED1"/>
    <w:rsid w:val="1FB45B75"/>
    <w:rsid w:val="1FCF61EA"/>
    <w:rsid w:val="1FF338FB"/>
    <w:rsid w:val="1FFB3A2D"/>
    <w:rsid w:val="20482046"/>
    <w:rsid w:val="205D2DA8"/>
    <w:rsid w:val="207535E5"/>
    <w:rsid w:val="208A38D6"/>
    <w:rsid w:val="208A440D"/>
    <w:rsid w:val="20A0436C"/>
    <w:rsid w:val="20A27B39"/>
    <w:rsid w:val="20B816B5"/>
    <w:rsid w:val="20C95AC7"/>
    <w:rsid w:val="21263E78"/>
    <w:rsid w:val="213B75D6"/>
    <w:rsid w:val="214379AD"/>
    <w:rsid w:val="2184006A"/>
    <w:rsid w:val="21891D94"/>
    <w:rsid w:val="21AA507E"/>
    <w:rsid w:val="21C0431F"/>
    <w:rsid w:val="21D40771"/>
    <w:rsid w:val="21DC016A"/>
    <w:rsid w:val="21E44E5D"/>
    <w:rsid w:val="221A13E8"/>
    <w:rsid w:val="2245451E"/>
    <w:rsid w:val="224773E9"/>
    <w:rsid w:val="22534290"/>
    <w:rsid w:val="22916025"/>
    <w:rsid w:val="22A5439D"/>
    <w:rsid w:val="22A7274A"/>
    <w:rsid w:val="22AB369C"/>
    <w:rsid w:val="22AC5404"/>
    <w:rsid w:val="22E009D8"/>
    <w:rsid w:val="22EB7564"/>
    <w:rsid w:val="22F44310"/>
    <w:rsid w:val="22FC5248"/>
    <w:rsid w:val="22FD215E"/>
    <w:rsid w:val="23010DF5"/>
    <w:rsid w:val="230C5F9F"/>
    <w:rsid w:val="2335523F"/>
    <w:rsid w:val="23407D38"/>
    <w:rsid w:val="23516BEE"/>
    <w:rsid w:val="23566718"/>
    <w:rsid w:val="23725816"/>
    <w:rsid w:val="2377208A"/>
    <w:rsid w:val="23A205AD"/>
    <w:rsid w:val="23AD5D42"/>
    <w:rsid w:val="23B97269"/>
    <w:rsid w:val="23C06F33"/>
    <w:rsid w:val="23C717E1"/>
    <w:rsid w:val="23CD7BB3"/>
    <w:rsid w:val="23EA66F0"/>
    <w:rsid w:val="23EB6DE0"/>
    <w:rsid w:val="23FE298F"/>
    <w:rsid w:val="24045215"/>
    <w:rsid w:val="24112342"/>
    <w:rsid w:val="24192761"/>
    <w:rsid w:val="241D2E80"/>
    <w:rsid w:val="24361768"/>
    <w:rsid w:val="2439142F"/>
    <w:rsid w:val="244A2F80"/>
    <w:rsid w:val="245833C7"/>
    <w:rsid w:val="24727C1D"/>
    <w:rsid w:val="24824668"/>
    <w:rsid w:val="24880D4D"/>
    <w:rsid w:val="249414C7"/>
    <w:rsid w:val="24C84B16"/>
    <w:rsid w:val="24E665A6"/>
    <w:rsid w:val="24ED06C3"/>
    <w:rsid w:val="24F60AC9"/>
    <w:rsid w:val="250704E8"/>
    <w:rsid w:val="250A14C6"/>
    <w:rsid w:val="25233EB4"/>
    <w:rsid w:val="25330C1F"/>
    <w:rsid w:val="25443F28"/>
    <w:rsid w:val="254F3FB5"/>
    <w:rsid w:val="255E2A24"/>
    <w:rsid w:val="256F43DF"/>
    <w:rsid w:val="25A162B3"/>
    <w:rsid w:val="25E2468D"/>
    <w:rsid w:val="261B2594"/>
    <w:rsid w:val="262C3120"/>
    <w:rsid w:val="26633E71"/>
    <w:rsid w:val="26791CF5"/>
    <w:rsid w:val="26800215"/>
    <w:rsid w:val="269510C6"/>
    <w:rsid w:val="26B902DC"/>
    <w:rsid w:val="26D66D39"/>
    <w:rsid w:val="271670BD"/>
    <w:rsid w:val="27263066"/>
    <w:rsid w:val="27356A42"/>
    <w:rsid w:val="273A0FAB"/>
    <w:rsid w:val="27777FCB"/>
    <w:rsid w:val="27857583"/>
    <w:rsid w:val="2786397F"/>
    <w:rsid w:val="279B56B6"/>
    <w:rsid w:val="27AD1270"/>
    <w:rsid w:val="27B84691"/>
    <w:rsid w:val="27BA6430"/>
    <w:rsid w:val="28106CD9"/>
    <w:rsid w:val="28392E28"/>
    <w:rsid w:val="283955D5"/>
    <w:rsid w:val="283E4B96"/>
    <w:rsid w:val="283F00EE"/>
    <w:rsid w:val="2848715B"/>
    <w:rsid w:val="284F218A"/>
    <w:rsid w:val="2873649A"/>
    <w:rsid w:val="288947E5"/>
    <w:rsid w:val="289B0EDB"/>
    <w:rsid w:val="289F5471"/>
    <w:rsid w:val="28A27971"/>
    <w:rsid w:val="28BE19FA"/>
    <w:rsid w:val="28CB1D01"/>
    <w:rsid w:val="28FB4835"/>
    <w:rsid w:val="290B1EF1"/>
    <w:rsid w:val="290E19CD"/>
    <w:rsid w:val="295914B1"/>
    <w:rsid w:val="296655DA"/>
    <w:rsid w:val="297837CD"/>
    <w:rsid w:val="298D7961"/>
    <w:rsid w:val="29970B39"/>
    <w:rsid w:val="299F4A21"/>
    <w:rsid w:val="29C2019E"/>
    <w:rsid w:val="29DA0F9C"/>
    <w:rsid w:val="2A0F41F2"/>
    <w:rsid w:val="2A2933F0"/>
    <w:rsid w:val="2A2B4A9B"/>
    <w:rsid w:val="2A2C0DDD"/>
    <w:rsid w:val="2A91313D"/>
    <w:rsid w:val="2A93680C"/>
    <w:rsid w:val="2AA1765E"/>
    <w:rsid w:val="2AAE29F2"/>
    <w:rsid w:val="2AB07557"/>
    <w:rsid w:val="2AF35D56"/>
    <w:rsid w:val="2AF617B8"/>
    <w:rsid w:val="2B026E33"/>
    <w:rsid w:val="2B07248D"/>
    <w:rsid w:val="2B1F4AA4"/>
    <w:rsid w:val="2B220F4A"/>
    <w:rsid w:val="2B331C02"/>
    <w:rsid w:val="2B39240D"/>
    <w:rsid w:val="2B4B4907"/>
    <w:rsid w:val="2B5B2A0F"/>
    <w:rsid w:val="2B623306"/>
    <w:rsid w:val="2BA20DBD"/>
    <w:rsid w:val="2BD824C7"/>
    <w:rsid w:val="2BE57C03"/>
    <w:rsid w:val="2BFA16A5"/>
    <w:rsid w:val="2C0053CD"/>
    <w:rsid w:val="2C0614D3"/>
    <w:rsid w:val="2C0B75B3"/>
    <w:rsid w:val="2C241F9B"/>
    <w:rsid w:val="2C36376B"/>
    <w:rsid w:val="2C5158D6"/>
    <w:rsid w:val="2C7E36A9"/>
    <w:rsid w:val="2C995613"/>
    <w:rsid w:val="2CA3235C"/>
    <w:rsid w:val="2CB10B7E"/>
    <w:rsid w:val="2CC516D8"/>
    <w:rsid w:val="2CCC26A3"/>
    <w:rsid w:val="2CE33F5E"/>
    <w:rsid w:val="2D475B55"/>
    <w:rsid w:val="2D6D4C0A"/>
    <w:rsid w:val="2D943B86"/>
    <w:rsid w:val="2DBE6D48"/>
    <w:rsid w:val="2DD22619"/>
    <w:rsid w:val="2E025261"/>
    <w:rsid w:val="2E1C1F30"/>
    <w:rsid w:val="2E32384A"/>
    <w:rsid w:val="2E4137E8"/>
    <w:rsid w:val="2E8452CD"/>
    <w:rsid w:val="2E8E7102"/>
    <w:rsid w:val="2E904EA9"/>
    <w:rsid w:val="2E9B71E5"/>
    <w:rsid w:val="2EB05B8F"/>
    <w:rsid w:val="2EC0651E"/>
    <w:rsid w:val="2ED65A71"/>
    <w:rsid w:val="2EFF59CE"/>
    <w:rsid w:val="2F2E7808"/>
    <w:rsid w:val="2F4178B8"/>
    <w:rsid w:val="2F7610B9"/>
    <w:rsid w:val="2F78008C"/>
    <w:rsid w:val="2F7D1CB0"/>
    <w:rsid w:val="2F8A32FE"/>
    <w:rsid w:val="2F9E7A54"/>
    <w:rsid w:val="2FAC521A"/>
    <w:rsid w:val="30165DCB"/>
    <w:rsid w:val="301B6514"/>
    <w:rsid w:val="305C794E"/>
    <w:rsid w:val="307B7688"/>
    <w:rsid w:val="307F1CFA"/>
    <w:rsid w:val="30853064"/>
    <w:rsid w:val="309253F7"/>
    <w:rsid w:val="30D606C6"/>
    <w:rsid w:val="30EF406F"/>
    <w:rsid w:val="30FC7B36"/>
    <w:rsid w:val="311D6F43"/>
    <w:rsid w:val="312A2A13"/>
    <w:rsid w:val="31450A44"/>
    <w:rsid w:val="314F3847"/>
    <w:rsid w:val="31715837"/>
    <w:rsid w:val="31916AC2"/>
    <w:rsid w:val="31AF0CE0"/>
    <w:rsid w:val="31BE709B"/>
    <w:rsid w:val="31DE0830"/>
    <w:rsid w:val="31E1366E"/>
    <w:rsid w:val="31F01F55"/>
    <w:rsid w:val="32140118"/>
    <w:rsid w:val="322D53C9"/>
    <w:rsid w:val="32514C87"/>
    <w:rsid w:val="326D7DD3"/>
    <w:rsid w:val="328958EA"/>
    <w:rsid w:val="32A845B4"/>
    <w:rsid w:val="32AA73D7"/>
    <w:rsid w:val="32CB0208"/>
    <w:rsid w:val="32E60F54"/>
    <w:rsid w:val="33105077"/>
    <w:rsid w:val="332F3508"/>
    <w:rsid w:val="33382299"/>
    <w:rsid w:val="335732BE"/>
    <w:rsid w:val="33575BF3"/>
    <w:rsid w:val="33661445"/>
    <w:rsid w:val="337E2A5B"/>
    <w:rsid w:val="337F7D29"/>
    <w:rsid w:val="339733AC"/>
    <w:rsid w:val="33A41F05"/>
    <w:rsid w:val="33CB552A"/>
    <w:rsid w:val="33D76175"/>
    <w:rsid w:val="33D77866"/>
    <w:rsid w:val="33E732E9"/>
    <w:rsid w:val="33E92ED1"/>
    <w:rsid w:val="33EA6C01"/>
    <w:rsid w:val="340D4C64"/>
    <w:rsid w:val="34280F7F"/>
    <w:rsid w:val="343A6A54"/>
    <w:rsid w:val="34416D3F"/>
    <w:rsid w:val="345E50E9"/>
    <w:rsid w:val="34667E4C"/>
    <w:rsid w:val="346E55E0"/>
    <w:rsid w:val="3471632A"/>
    <w:rsid w:val="347628F7"/>
    <w:rsid w:val="349215C6"/>
    <w:rsid w:val="349F53DF"/>
    <w:rsid w:val="34B1130E"/>
    <w:rsid w:val="34E20977"/>
    <w:rsid w:val="352B2EB5"/>
    <w:rsid w:val="352F643F"/>
    <w:rsid w:val="35654DA7"/>
    <w:rsid w:val="358011B8"/>
    <w:rsid w:val="35993E4E"/>
    <w:rsid w:val="359E6E51"/>
    <w:rsid w:val="35A24298"/>
    <w:rsid w:val="35D1530B"/>
    <w:rsid w:val="35FF3263"/>
    <w:rsid w:val="36087CA8"/>
    <w:rsid w:val="362A4837"/>
    <w:rsid w:val="36444438"/>
    <w:rsid w:val="364533A1"/>
    <w:rsid w:val="365443A1"/>
    <w:rsid w:val="3666655F"/>
    <w:rsid w:val="36705138"/>
    <w:rsid w:val="368B443A"/>
    <w:rsid w:val="369459E6"/>
    <w:rsid w:val="36952C03"/>
    <w:rsid w:val="369B4673"/>
    <w:rsid w:val="36A02557"/>
    <w:rsid w:val="36F54FB9"/>
    <w:rsid w:val="372E6A10"/>
    <w:rsid w:val="37762ECA"/>
    <w:rsid w:val="37A741E2"/>
    <w:rsid w:val="37B979B3"/>
    <w:rsid w:val="37E83F33"/>
    <w:rsid w:val="37F306BF"/>
    <w:rsid w:val="37F93FA0"/>
    <w:rsid w:val="38041493"/>
    <w:rsid w:val="380C01B9"/>
    <w:rsid w:val="38107BD1"/>
    <w:rsid w:val="381177F0"/>
    <w:rsid w:val="381B2E53"/>
    <w:rsid w:val="382237C1"/>
    <w:rsid w:val="38283C1D"/>
    <w:rsid w:val="383508FF"/>
    <w:rsid w:val="386D2DD7"/>
    <w:rsid w:val="387B6D70"/>
    <w:rsid w:val="389A461E"/>
    <w:rsid w:val="38A27753"/>
    <w:rsid w:val="38B7525E"/>
    <w:rsid w:val="38C30150"/>
    <w:rsid w:val="38DF6A0E"/>
    <w:rsid w:val="38EA32B7"/>
    <w:rsid w:val="38F63BED"/>
    <w:rsid w:val="395A766A"/>
    <w:rsid w:val="39696359"/>
    <w:rsid w:val="397A0816"/>
    <w:rsid w:val="398962C3"/>
    <w:rsid w:val="399B14FD"/>
    <w:rsid w:val="3A013B12"/>
    <w:rsid w:val="3A112FF6"/>
    <w:rsid w:val="3A45433E"/>
    <w:rsid w:val="3A480540"/>
    <w:rsid w:val="3A501B47"/>
    <w:rsid w:val="3A5169AB"/>
    <w:rsid w:val="3A797478"/>
    <w:rsid w:val="3A8848A5"/>
    <w:rsid w:val="3A8D375B"/>
    <w:rsid w:val="3ACC6C97"/>
    <w:rsid w:val="3AD1189A"/>
    <w:rsid w:val="3ADA3666"/>
    <w:rsid w:val="3AE711E7"/>
    <w:rsid w:val="3AF40FBA"/>
    <w:rsid w:val="3AFE0EC4"/>
    <w:rsid w:val="3B05460C"/>
    <w:rsid w:val="3B1E3045"/>
    <w:rsid w:val="3B272ED7"/>
    <w:rsid w:val="3B9E3C61"/>
    <w:rsid w:val="3BA05997"/>
    <w:rsid w:val="3BCF7E5B"/>
    <w:rsid w:val="3C0511E6"/>
    <w:rsid w:val="3C195AFF"/>
    <w:rsid w:val="3C42519A"/>
    <w:rsid w:val="3C813C08"/>
    <w:rsid w:val="3C876DC5"/>
    <w:rsid w:val="3C8F352D"/>
    <w:rsid w:val="3CA416AF"/>
    <w:rsid w:val="3CAC649D"/>
    <w:rsid w:val="3CAE47EE"/>
    <w:rsid w:val="3CED1209"/>
    <w:rsid w:val="3CF27F61"/>
    <w:rsid w:val="3CF5022C"/>
    <w:rsid w:val="3D065934"/>
    <w:rsid w:val="3D3515B2"/>
    <w:rsid w:val="3D4E083F"/>
    <w:rsid w:val="3D57085B"/>
    <w:rsid w:val="3D5E00A6"/>
    <w:rsid w:val="3D820C29"/>
    <w:rsid w:val="3D8E530A"/>
    <w:rsid w:val="3D9B2068"/>
    <w:rsid w:val="3DC11CC0"/>
    <w:rsid w:val="3DC55196"/>
    <w:rsid w:val="3DCE09EB"/>
    <w:rsid w:val="3DF943BF"/>
    <w:rsid w:val="3DFE45CC"/>
    <w:rsid w:val="3E0D54DC"/>
    <w:rsid w:val="3E0E135D"/>
    <w:rsid w:val="3E33505A"/>
    <w:rsid w:val="3E636B8A"/>
    <w:rsid w:val="3E77125C"/>
    <w:rsid w:val="3EB72645"/>
    <w:rsid w:val="3EDC270A"/>
    <w:rsid w:val="3EE6694C"/>
    <w:rsid w:val="3EE901B2"/>
    <w:rsid w:val="3EF7530A"/>
    <w:rsid w:val="3F014B90"/>
    <w:rsid w:val="3F0341CB"/>
    <w:rsid w:val="3F2B4E62"/>
    <w:rsid w:val="3F355CFC"/>
    <w:rsid w:val="3F5811D9"/>
    <w:rsid w:val="3FA42CAE"/>
    <w:rsid w:val="3FA47AF7"/>
    <w:rsid w:val="3FA778CD"/>
    <w:rsid w:val="3FC131C0"/>
    <w:rsid w:val="3FD85478"/>
    <w:rsid w:val="3FDE0850"/>
    <w:rsid w:val="3FF61518"/>
    <w:rsid w:val="3FFB3BBA"/>
    <w:rsid w:val="40047C77"/>
    <w:rsid w:val="40161E7C"/>
    <w:rsid w:val="403766A1"/>
    <w:rsid w:val="408D7C31"/>
    <w:rsid w:val="409022C4"/>
    <w:rsid w:val="40A502DB"/>
    <w:rsid w:val="40ED212F"/>
    <w:rsid w:val="40F36559"/>
    <w:rsid w:val="41041EEE"/>
    <w:rsid w:val="4142707E"/>
    <w:rsid w:val="41A73BF4"/>
    <w:rsid w:val="41AD5543"/>
    <w:rsid w:val="41D57B9C"/>
    <w:rsid w:val="41DA1B9E"/>
    <w:rsid w:val="41F72D92"/>
    <w:rsid w:val="41F97F11"/>
    <w:rsid w:val="41FC4199"/>
    <w:rsid w:val="41FC7063"/>
    <w:rsid w:val="42144DE8"/>
    <w:rsid w:val="424D16CA"/>
    <w:rsid w:val="425977C0"/>
    <w:rsid w:val="42BA6BF5"/>
    <w:rsid w:val="42C27D1A"/>
    <w:rsid w:val="434513CF"/>
    <w:rsid w:val="4379015A"/>
    <w:rsid w:val="43B05E60"/>
    <w:rsid w:val="43CE675C"/>
    <w:rsid w:val="43E922A6"/>
    <w:rsid w:val="44286C31"/>
    <w:rsid w:val="44514030"/>
    <w:rsid w:val="4453365D"/>
    <w:rsid w:val="44602B84"/>
    <w:rsid w:val="44750029"/>
    <w:rsid w:val="44935E12"/>
    <w:rsid w:val="449C6A2E"/>
    <w:rsid w:val="44A24C68"/>
    <w:rsid w:val="44BD4019"/>
    <w:rsid w:val="44C803D4"/>
    <w:rsid w:val="44E0030E"/>
    <w:rsid w:val="44FC4A92"/>
    <w:rsid w:val="4510462F"/>
    <w:rsid w:val="45190D64"/>
    <w:rsid w:val="4537293C"/>
    <w:rsid w:val="453760D9"/>
    <w:rsid w:val="455B5EB1"/>
    <w:rsid w:val="4563573D"/>
    <w:rsid w:val="456763D9"/>
    <w:rsid w:val="45703E93"/>
    <w:rsid w:val="45765C43"/>
    <w:rsid w:val="459B0F3C"/>
    <w:rsid w:val="45B3408F"/>
    <w:rsid w:val="45C2498E"/>
    <w:rsid w:val="45C75D73"/>
    <w:rsid w:val="45FD4CD7"/>
    <w:rsid w:val="462C016B"/>
    <w:rsid w:val="46326223"/>
    <w:rsid w:val="464B1D77"/>
    <w:rsid w:val="464E4C54"/>
    <w:rsid w:val="465861EA"/>
    <w:rsid w:val="465B0C8D"/>
    <w:rsid w:val="466817EA"/>
    <w:rsid w:val="46CD5A5D"/>
    <w:rsid w:val="46D7108E"/>
    <w:rsid w:val="46DB1A2E"/>
    <w:rsid w:val="46E65A97"/>
    <w:rsid w:val="47002A55"/>
    <w:rsid w:val="471E1E95"/>
    <w:rsid w:val="472217C0"/>
    <w:rsid w:val="47285051"/>
    <w:rsid w:val="472D45FB"/>
    <w:rsid w:val="47362C12"/>
    <w:rsid w:val="47403E55"/>
    <w:rsid w:val="474B2655"/>
    <w:rsid w:val="474D3169"/>
    <w:rsid w:val="47612B67"/>
    <w:rsid w:val="4766564A"/>
    <w:rsid w:val="476D2917"/>
    <w:rsid w:val="476D46E5"/>
    <w:rsid w:val="47B34189"/>
    <w:rsid w:val="47C173C6"/>
    <w:rsid w:val="47C26502"/>
    <w:rsid w:val="47DE73A4"/>
    <w:rsid w:val="47E82DCF"/>
    <w:rsid w:val="482B767B"/>
    <w:rsid w:val="483632D3"/>
    <w:rsid w:val="48682810"/>
    <w:rsid w:val="487669E6"/>
    <w:rsid w:val="487A426A"/>
    <w:rsid w:val="48B50CA8"/>
    <w:rsid w:val="48D441D6"/>
    <w:rsid w:val="48D819DB"/>
    <w:rsid w:val="48E420A7"/>
    <w:rsid w:val="4908730D"/>
    <w:rsid w:val="492A7C76"/>
    <w:rsid w:val="495042D1"/>
    <w:rsid w:val="495E1BDA"/>
    <w:rsid w:val="49693B8A"/>
    <w:rsid w:val="496C45F8"/>
    <w:rsid w:val="499A4F35"/>
    <w:rsid w:val="49B7038A"/>
    <w:rsid w:val="49C34868"/>
    <w:rsid w:val="49CF28B1"/>
    <w:rsid w:val="4A0811EB"/>
    <w:rsid w:val="4A532346"/>
    <w:rsid w:val="4A6E4E59"/>
    <w:rsid w:val="4A766B24"/>
    <w:rsid w:val="4A824045"/>
    <w:rsid w:val="4A8B6DFC"/>
    <w:rsid w:val="4AB54C80"/>
    <w:rsid w:val="4ABF7BA7"/>
    <w:rsid w:val="4AD52CE0"/>
    <w:rsid w:val="4AFB15CE"/>
    <w:rsid w:val="4B085C16"/>
    <w:rsid w:val="4B331A17"/>
    <w:rsid w:val="4B387843"/>
    <w:rsid w:val="4B8A1E4D"/>
    <w:rsid w:val="4B8E5552"/>
    <w:rsid w:val="4B9002BE"/>
    <w:rsid w:val="4B9460C9"/>
    <w:rsid w:val="4BA35C4A"/>
    <w:rsid w:val="4BB52BEA"/>
    <w:rsid w:val="4BBD5B46"/>
    <w:rsid w:val="4BD22E64"/>
    <w:rsid w:val="4BF52C50"/>
    <w:rsid w:val="4C17734B"/>
    <w:rsid w:val="4C1B2C07"/>
    <w:rsid w:val="4C3A7EC8"/>
    <w:rsid w:val="4C4A5625"/>
    <w:rsid w:val="4C6D6F48"/>
    <w:rsid w:val="4C6E494D"/>
    <w:rsid w:val="4CB9236D"/>
    <w:rsid w:val="4CCF1F74"/>
    <w:rsid w:val="4CDF1BF4"/>
    <w:rsid w:val="4CE66557"/>
    <w:rsid w:val="4CFB043F"/>
    <w:rsid w:val="4CFB6302"/>
    <w:rsid w:val="4D17436F"/>
    <w:rsid w:val="4D3D08D2"/>
    <w:rsid w:val="4D834953"/>
    <w:rsid w:val="4D8A347A"/>
    <w:rsid w:val="4DB37772"/>
    <w:rsid w:val="4DDB5489"/>
    <w:rsid w:val="4DDD3E62"/>
    <w:rsid w:val="4DE23827"/>
    <w:rsid w:val="4DE408C4"/>
    <w:rsid w:val="4DE75676"/>
    <w:rsid w:val="4DE95B00"/>
    <w:rsid w:val="4DFA1033"/>
    <w:rsid w:val="4E017216"/>
    <w:rsid w:val="4E08517B"/>
    <w:rsid w:val="4E2A5F8A"/>
    <w:rsid w:val="4E861229"/>
    <w:rsid w:val="4E88341A"/>
    <w:rsid w:val="4E8852C8"/>
    <w:rsid w:val="4E8C17B8"/>
    <w:rsid w:val="4E8E6C33"/>
    <w:rsid w:val="4E9372CF"/>
    <w:rsid w:val="4ED83A84"/>
    <w:rsid w:val="4EEC548A"/>
    <w:rsid w:val="4EF80AC6"/>
    <w:rsid w:val="4F1D29C0"/>
    <w:rsid w:val="4F2B05B0"/>
    <w:rsid w:val="4F395D96"/>
    <w:rsid w:val="4F3C5B2D"/>
    <w:rsid w:val="4FA21C49"/>
    <w:rsid w:val="501B75F8"/>
    <w:rsid w:val="501C4974"/>
    <w:rsid w:val="503234D1"/>
    <w:rsid w:val="503C55AF"/>
    <w:rsid w:val="504472E0"/>
    <w:rsid w:val="50470BFC"/>
    <w:rsid w:val="50AA33A9"/>
    <w:rsid w:val="50BA06FA"/>
    <w:rsid w:val="50CE39F3"/>
    <w:rsid w:val="50D1730A"/>
    <w:rsid w:val="50D43A3A"/>
    <w:rsid w:val="511834D0"/>
    <w:rsid w:val="511D5483"/>
    <w:rsid w:val="51457413"/>
    <w:rsid w:val="514F30C0"/>
    <w:rsid w:val="51657492"/>
    <w:rsid w:val="516A3CD2"/>
    <w:rsid w:val="518D5BFE"/>
    <w:rsid w:val="51A54AF2"/>
    <w:rsid w:val="51AC39E5"/>
    <w:rsid w:val="51B2491E"/>
    <w:rsid w:val="51CC5EA7"/>
    <w:rsid w:val="51D23E41"/>
    <w:rsid w:val="51FC171B"/>
    <w:rsid w:val="5229282D"/>
    <w:rsid w:val="52613900"/>
    <w:rsid w:val="5273150D"/>
    <w:rsid w:val="528A5EA1"/>
    <w:rsid w:val="528F7ABB"/>
    <w:rsid w:val="52902154"/>
    <w:rsid w:val="52BC6DB3"/>
    <w:rsid w:val="5300629C"/>
    <w:rsid w:val="5303118F"/>
    <w:rsid w:val="5305325A"/>
    <w:rsid w:val="53241052"/>
    <w:rsid w:val="5329205D"/>
    <w:rsid w:val="535F38F0"/>
    <w:rsid w:val="536D20F7"/>
    <w:rsid w:val="536F1D83"/>
    <w:rsid w:val="53831BB2"/>
    <w:rsid w:val="539C3282"/>
    <w:rsid w:val="53AC0356"/>
    <w:rsid w:val="53C06C86"/>
    <w:rsid w:val="53E542A3"/>
    <w:rsid w:val="53F65A75"/>
    <w:rsid w:val="53FD4508"/>
    <w:rsid w:val="54136CD3"/>
    <w:rsid w:val="5423335D"/>
    <w:rsid w:val="542E1E4F"/>
    <w:rsid w:val="54417FE5"/>
    <w:rsid w:val="54505533"/>
    <w:rsid w:val="54535EC5"/>
    <w:rsid w:val="545C4C2A"/>
    <w:rsid w:val="548459B6"/>
    <w:rsid w:val="54C97755"/>
    <w:rsid w:val="550A325B"/>
    <w:rsid w:val="550C424D"/>
    <w:rsid w:val="553A066E"/>
    <w:rsid w:val="554A09FE"/>
    <w:rsid w:val="556C7864"/>
    <w:rsid w:val="5571109D"/>
    <w:rsid w:val="55885713"/>
    <w:rsid w:val="559C14E8"/>
    <w:rsid w:val="55AD7C18"/>
    <w:rsid w:val="55BE7AA0"/>
    <w:rsid w:val="560C037D"/>
    <w:rsid w:val="56191798"/>
    <w:rsid w:val="56312700"/>
    <w:rsid w:val="5637109B"/>
    <w:rsid w:val="563E592E"/>
    <w:rsid w:val="564B5B07"/>
    <w:rsid w:val="565028CE"/>
    <w:rsid w:val="567D3857"/>
    <w:rsid w:val="56D94F46"/>
    <w:rsid w:val="56DA2C9F"/>
    <w:rsid w:val="56DE5544"/>
    <w:rsid w:val="56E66275"/>
    <w:rsid w:val="571A56D0"/>
    <w:rsid w:val="573F174A"/>
    <w:rsid w:val="575A6A52"/>
    <w:rsid w:val="576E78B1"/>
    <w:rsid w:val="576F0F97"/>
    <w:rsid w:val="576F1A94"/>
    <w:rsid w:val="57A94AB3"/>
    <w:rsid w:val="57CD4D3F"/>
    <w:rsid w:val="57D9086C"/>
    <w:rsid w:val="57E13EF3"/>
    <w:rsid w:val="57EB71CF"/>
    <w:rsid w:val="58111B8E"/>
    <w:rsid w:val="5812091F"/>
    <w:rsid w:val="5841692A"/>
    <w:rsid w:val="58545BAD"/>
    <w:rsid w:val="586E207E"/>
    <w:rsid w:val="58847664"/>
    <w:rsid w:val="588533CE"/>
    <w:rsid w:val="58DD5060"/>
    <w:rsid w:val="58DE5456"/>
    <w:rsid w:val="59296739"/>
    <w:rsid w:val="592F118B"/>
    <w:rsid w:val="594D1EDB"/>
    <w:rsid w:val="59507B8D"/>
    <w:rsid w:val="597F3014"/>
    <w:rsid w:val="59CA31A8"/>
    <w:rsid w:val="59D87E58"/>
    <w:rsid w:val="59DB64D0"/>
    <w:rsid w:val="59E56ABC"/>
    <w:rsid w:val="5A181065"/>
    <w:rsid w:val="5A1D1FAE"/>
    <w:rsid w:val="5A307F33"/>
    <w:rsid w:val="5A311E36"/>
    <w:rsid w:val="5A4B1CB8"/>
    <w:rsid w:val="5A4C3CF0"/>
    <w:rsid w:val="5A8D2165"/>
    <w:rsid w:val="5A9A1850"/>
    <w:rsid w:val="5A9D30EE"/>
    <w:rsid w:val="5AC912C3"/>
    <w:rsid w:val="5ACE5E76"/>
    <w:rsid w:val="5AD66B22"/>
    <w:rsid w:val="5AE166A7"/>
    <w:rsid w:val="5AFE1339"/>
    <w:rsid w:val="5B5C64DC"/>
    <w:rsid w:val="5B70435F"/>
    <w:rsid w:val="5B707CED"/>
    <w:rsid w:val="5B7749E6"/>
    <w:rsid w:val="5B9205A3"/>
    <w:rsid w:val="5B941ACF"/>
    <w:rsid w:val="5B9D3AE0"/>
    <w:rsid w:val="5BD26046"/>
    <w:rsid w:val="5BE21708"/>
    <w:rsid w:val="5C1D1633"/>
    <w:rsid w:val="5C246B1F"/>
    <w:rsid w:val="5C28695D"/>
    <w:rsid w:val="5C2B2271"/>
    <w:rsid w:val="5C343FCE"/>
    <w:rsid w:val="5C3929A3"/>
    <w:rsid w:val="5C514039"/>
    <w:rsid w:val="5C527263"/>
    <w:rsid w:val="5C56016A"/>
    <w:rsid w:val="5C600382"/>
    <w:rsid w:val="5C6307F1"/>
    <w:rsid w:val="5C742E93"/>
    <w:rsid w:val="5C8E5C48"/>
    <w:rsid w:val="5CA041B4"/>
    <w:rsid w:val="5CB67873"/>
    <w:rsid w:val="5CBD6037"/>
    <w:rsid w:val="5CEB246C"/>
    <w:rsid w:val="5D076BC3"/>
    <w:rsid w:val="5D322B48"/>
    <w:rsid w:val="5D3E32B3"/>
    <w:rsid w:val="5D432412"/>
    <w:rsid w:val="5D4C3F92"/>
    <w:rsid w:val="5D552D85"/>
    <w:rsid w:val="5D575A3B"/>
    <w:rsid w:val="5D691457"/>
    <w:rsid w:val="5D6C599A"/>
    <w:rsid w:val="5D7250A5"/>
    <w:rsid w:val="5D924A61"/>
    <w:rsid w:val="5DA83A3A"/>
    <w:rsid w:val="5DF25B24"/>
    <w:rsid w:val="5DF7563F"/>
    <w:rsid w:val="5E0936E5"/>
    <w:rsid w:val="5E1E59F6"/>
    <w:rsid w:val="5E260B8F"/>
    <w:rsid w:val="5E38403C"/>
    <w:rsid w:val="5E521D4B"/>
    <w:rsid w:val="5E63240E"/>
    <w:rsid w:val="5E7A756D"/>
    <w:rsid w:val="5E8F362D"/>
    <w:rsid w:val="5E9F26F9"/>
    <w:rsid w:val="5EBF36ED"/>
    <w:rsid w:val="5ECA7FE5"/>
    <w:rsid w:val="5EDB62D8"/>
    <w:rsid w:val="5EE66E8C"/>
    <w:rsid w:val="5F066B57"/>
    <w:rsid w:val="5F171BEA"/>
    <w:rsid w:val="5F1F5133"/>
    <w:rsid w:val="5F3635BC"/>
    <w:rsid w:val="5F567D30"/>
    <w:rsid w:val="5F60056A"/>
    <w:rsid w:val="5F60425D"/>
    <w:rsid w:val="5F7B228C"/>
    <w:rsid w:val="5F7C78B1"/>
    <w:rsid w:val="5F896483"/>
    <w:rsid w:val="5F8E0B77"/>
    <w:rsid w:val="5FA93DD1"/>
    <w:rsid w:val="5FAB27F1"/>
    <w:rsid w:val="5FBC4A28"/>
    <w:rsid w:val="5FD9585C"/>
    <w:rsid w:val="5FEE0272"/>
    <w:rsid w:val="60233794"/>
    <w:rsid w:val="602A2D2E"/>
    <w:rsid w:val="603340D1"/>
    <w:rsid w:val="603943FA"/>
    <w:rsid w:val="603E29EC"/>
    <w:rsid w:val="60593614"/>
    <w:rsid w:val="605C2AE3"/>
    <w:rsid w:val="605E0C2A"/>
    <w:rsid w:val="606B3B7A"/>
    <w:rsid w:val="60834B53"/>
    <w:rsid w:val="60B16A2C"/>
    <w:rsid w:val="60D3387C"/>
    <w:rsid w:val="60D93599"/>
    <w:rsid w:val="612D4022"/>
    <w:rsid w:val="6138160E"/>
    <w:rsid w:val="613B19E1"/>
    <w:rsid w:val="614B1B62"/>
    <w:rsid w:val="6173584C"/>
    <w:rsid w:val="61AB47EF"/>
    <w:rsid w:val="61AF4572"/>
    <w:rsid w:val="61B266CA"/>
    <w:rsid w:val="61D523FC"/>
    <w:rsid w:val="6206407A"/>
    <w:rsid w:val="620C39D7"/>
    <w:rsid w:val="62373995"/>
    <w:rsid w:val="623D615B"/>
    <w:rsid w:val="629E55A6"/>
    <w:rsid w:val="62B66642"/>
    <w:rsid w:val="62ED6EF1"/>
    <w:rsid w:val="62F448F2"/>
    <w:rsid w:val="62F74602"/>
    <w:rsid w:val="6301667C"/>
    <w:rsid w:val="630E47ED"/>
    <w:rsid w:val="63661B9E"/>
    <w:rsid w:val="636B6929"/>
    <w:rsid w:val="63815A92"/>
    <w:rsid w:val="63CF3D6D"/>
    <w:rsid w:val="64083585"/>
    <w:rsid w:val="640E7256"/>
    <w:rsid w:val="641E412C"/>
    <w:rsid w:val="64235E0B"/>
    <w:rsid w:val="64290787"/>
    <w:rsid w:val="64367502"/>
    <w:rsid w:val="646C52E5"/>
    <w:rsid w:val="64AF414A"/>
    <w:rsid w:val="64B0367D"/>
    <w:rsid w:val="64C01EB3"/>
    <w:rsid w:val="64C06C38"/>
    <w:rsid w:val="64D61471"/>
    <w:rsid w:val="64DB086E"/>
    <w:rsid w:val="65103513"/>
    <w:rsid w:val="65346FF9"/>
    <w:rsid w:val="653B16C3"/>
    <w:rsid w:val="654042EA"/>
    <w:rsid w:val="65575795"/>
    <w:rsid w:val="656E10FE"/>
    <w:rsid w:val="65884520"/>
    <w:rsid w:val="65A07F0F"/>
    <w:rsid w:val="65AD22EC"/>
    <w:rsid w:val="65B0160C"/>
    <w:rsid w:val="65BF620A"/>
    <w:rsid w:val="65CB1ADB"/>
    <w:rsid w:val="65CC7E59"/>
    <w:rsid w:val="66065DED"/>
    <w:rsid w:val="66096FA9"/>
    <w:rsid w:val="663B55BF"/>
    <w:rsid w:val="6644316E"/>
    <w:rsid w:val="66481D20"/>
    <w:rsid w:val="664C452C"/>
    <w:rsid w:val="6682718A"/>
    <w:rsid w:val="6685463C"/>
    <w:rsid w:val="66AF21F8"/>
    <w:rsid w:val="66B27A7B"/>
    <w:rsid w:val="66B36695"/>
    <w:rsid w:val="66D62DFA"/>
    <w:rsid w:val="66EF3D04"/>
    <w:rsid w:val="66F431C4"/>
    <w:rsid w:val="66FE6CC3"/>
    <w:rsid w:val="67027900"/>
    <w:rsid w:val="67040C42"/>
    <w:rsid w:val="67160951"/>
    <w:rsid w:val="674D003D"/>
    <w:rsid w:val="67877251"/>
    <w:rsid w:val="67975722"/>
    <w:rsid w:val="67A04C0B"/>
    <w:rsid w:val="67B5237F"/>
    <w:rsid w:val="67BC08C6"/>
    <w:rsid w:val="67D94863"/>
    <w:rsid w:val="67FB18B7"/>
    <w:rsid w:val="68286383"/>
    <w:rsid w:val="682E7D92"/>
    <w:rsid w:val="68510641"/>
    <w:rsid w:val="68772B06"/>
    <w:rsid w:val="68911FFD"/>
    <w:rsid w:val="689B0B2B"/>
    <w:rsid w:val="689F0032"/>
    <w:rsid w:val="68A203D4"/>
    <w:rsid w:val="68AB5372"/>
    <w:rsid w:val="68AC7200"/>
    <w:rsid w:val="68B20D93"/>
    <w:rsid w:val="68C3758A"/>
    <w:rsid w:val="68E73C46"/>
    <w:rsid w:val="68F006DC"/>
    <w:rsid w:val="696826C0"/>
    <w:rsid w:val="698A37FC"/>
    <w:rsid w:val="698D541C"/>
    <w:rsid w:val="69935DE8"/>
    <w:rsid w:val="699E5A8E"/>
    <w:rsid w:val="69A62BA0"/>
    <w:rsid w:val="69BE432B"/>
    <w:rsid w:val="69C62BDD"/>
    <w:rsid w:val="69C73219"/>
    <w:rsid w:val="69D073AC"/>
    <w:rsid w:val="69E7152B"/>
    <w:rsid w:val="69EB79D2"/>
    <w:rsid w:val="6A0853D2"/>
    <w:rsid w:val="6A1A02B2"/>
    <w:rsid w:val="6A294474"/>
    <w:rsid w:val="6A304419"/>
    <w:rsid w:val="6A492CF5"/>
    <w:rsid w:val="6A4B2AF5"/>
    <w:rsid w:val="6A6C5836"/>
    <w:rsid w:val="6A86613A"/>
    <w:rsid w:val="6A9C1669"/>
    <w:rsid w:val="6AA94970"/>
    <w:rsid w:val="6AB22B12"/>
    <w:rsid w:val="6AB3150D"/>
    <w:rsid w:val="6B10032F"/>
    <w:rsid w:val="6B25211B"/>
    <w:rsid w:val="6B3602FB"/>
    <w:rsid w:val="6B473A5E"/>
    <w:rsid w:val="6B4A2B84"/>
    <w:rsid w:val="6B607D9C"/>
    <w:rsid w:val="6B6F48E3"/>
    <w:rsid w:val="6B7D129A"/>
    <w:rsid w:val="6B9A5C7F"/>
    <w:rsid w:val="6B9C44E4"/>
    <w:rsid w:val="6BAC13E3"/>
    <w:rsid w:val="6BB37E92"/>
    <w:rsid w:val="6BD80151"/>
    <w:rsid w:val="6C031B2E"/>
    <w:rsid w:val="6C3A2152"/>
    <w:rsid w:val="6C4A5E12"/>
    <w:rsid w:val="6C6A355D"/>
    <w:rsid w:val="6C6D27E4"/>
    <w:rsid w:val="6C8E0F62"/>
    <w:rsid w:val="6C914000"/>
    <w:rsid w:val="6CAA0902"/>
    <w:rsid w:val="6CC3496D"/>
    <w:rsid w:val="6CD40D80"/>
    <w:rsid w:val="6CDD602D"/>
    <w:rsid w:val="6CF44A10"/>
    <w:rsid w:val="6D030716"/>
    <w:rsid w:val="6D101DA2"/>
    <w:rsid w:val="6D1E5632"/>
    <w:rsid w:val="6D221477"/>
    <w:rsid w:val="6D2D3A89"/>
    <w:rsid w:val="6D3C41D2"/>
    <w:rsid w:val="6D44084E"/>
    <w:rsid w:val="6D4A090A"/>
    <w:rsid w:val="6D5A410F"/>
    <w:rsid w:val="6D6434C0"/>
    <w:rsid w:val="6D7C5CBC"/>
    <w:rsid w:val="6D8329F4"/>
    <w:rsid w:val="6D9C557D"/>
    <w:rsid w:val="6DF6734B"/>
    <w:rsid w:val="6DFA2583"/>
    <w:rsid w:val="6E0C599C"/>
    <w:rsid w:val="6E430964"/>
    <w:rsid w:val="6E48274C"/>
    <w:rsid w:val="6E733620"/>
    <w:rsid w:val="6EBC6245"/>
    <w:rsid w:val="6ECF7800"/>
    <w:rsid w:val="6ED3274E"/>
    <w:rsid w:val="6EF07769"/>
    <w:rsid w:val="6EF24F57"/>
    <w:rsid w:val="6F587F6A"/>
    <w:rsid w:val="6F5C415E"/>
    <w:rsid w:val="6F5D5F99"/>
    <w:rsid w:val="6F614197"/>
    <w:rsid w:val="6FAA5C3A"/>
    <w:rsid w:val="6FAF2443"/>
    <w:rsid w:val="6FD45852"/>
    <w:rsid w:val="701313E2"/>
    <w:rsid w:val="701E0B51"/>
    <w:rsid w:val="704A3BE2"/>
    <w:rsid w:val="70500B87"/>
    <w:rsid w:val="7090091D"/>
    <w:rsid w:val="70CE5958"/>
    <w:rsid w:val="70D77925"/>
    <w:rsid w:val="70DC48BF"/>
    <w:rsid w:val="70DE3030"/>
    <w:rsid w:val="70E92000"/>
    <w:rsid w:val="712E6511"/>
    <w:rsid w:val="7141109B"/>
    <w:rsid w:val="715F50C4"/>
    <w:rsid w:val="716E04BB"/>
    <w:rsid w:val="717D7CB3"/>
    <w:rsid w:val="718210A1"/>
    <w:rsid w:val="71860C1E"/>
    <w:rsid w:val="71BF5C6F"/>
    <w:rsid w:val="71CA25C3"/>
    <w:rsid w:val="71E37B40"/>
    <w:rsid w:val="72114F8C"/>
    <w:rsid w:val="725163CF"/>
    <w:rsid w:val="725F150E"/>
    <w:rsid w:val="7262009F"/>
    <w:rsid w:val="726311A5"/>
    <w:rsid w:val="72733838"/>
    <w:rsid w:val="728A5B7E"/>
    <w:rsid w:val="72D1732B"/>
    <w:rsid w:val="72DF6027"/>
    <w:rsid w:val="73016068"/>
    <w:rsid w:val="732B1E4C"/>
    <w:rsid w:val="735A6B04"/>
    <w:rsid w:val="73707B88"/>
    <w:rsid w:val="739D1C03"/>
    <w:rsid w:val="73B21561"/>
    <w:rsid w:val="73D83B37"/>
    <w:rsid w:val="73DB602A"/>
    <w:rsid w:val="73DC0B71"/>
    <w:rsid w:val="73EF0E3C"/>
    <w:rsid w:val="7403477A"/>
    <w:rsid w:val="740E115F"/>
    <w:rsid w:val="741A090C"/>
    <w:rsid w:val="74386C8B"/>
    <w:rsid w:val="74652557"/>
    <w:rsid w:val="746D6AB8"/>
    <w:rsid w:val="748D2719"/>
    <w:rsid w:val="74957BC3"/>
    <w:rsid w:val="74B65081"/>
    <w:rsid w:val="74C618AC"/>
    <w:rsid w:val="752D2D00"/>
    <w:rsid w:val="753F2273"/>
    <w:rsid w:val="757D2ACD"/>
    <w:rsid w:val="7592389F"/>
    <w:rsid w:val="75924848"/>
    <w:rsid w:val="75B139C7"/>
    <w:rsid w:val="75B401B2"/>
    <w:rsid w:val="760E08FF"/>
    <w:rsid w:val="76100F79"/>
    <w:rsid w:val="76160762"/>
    <w:rsid w:val="762A7AD4"/>
    <w:rsid w:val="76461BC2"/>
    <w:rsid w:val="764A2800"/>
    <w:rsid w:val="765A61A6"/>
    <w:rsid w:val="76847669"/>
    <w:rsid w:val="76B50447"/>
    <w:rsid w:val="76BB6780"/>
    <w:rsid w:val="76D73563"/>
    <w:rsid w:val="77166E5B"/>
    <w:rsid w:val="77324E93"/>
    <w:rsid w:val="7734219A"/>
    <w:rsid w:val="774B5133"/>
    <w:rsid w:val="77547B8F"/>
    <w:rsid w:val="778907A9"/>
    <w:rsid w:val="778B1309"/>
    <w:rsid w:val="77A8631C"/>
    <w:rsid w:val="77B157EF"/>
    <w:rsid w:val="77C112B3"/>
    <w:rsid w:val="77D47132"/>
    <w:rsid w:val="77EE7195"/>
    <w:rsid w:val="77FE77E1"/>
    <w:rsid w:val="780955F3"/>
    <w:rsid w:val="780A271B"/>
    <w:rsid w:val="78444434"/>
    <w:rsid w:val="78626981"/>
    <w:rsid w:val="788E6BCE"/>
    <w:rsid w:val="789F605C"/>
    <w:rsid w:val="78A612D1"/>
    <w:rsid w:val="78AE000A"/>
    <w:rsid w:val="78C935DF"/>
    <w:rsid w:val="78CA692D"/>
    <w:rsid w:val="790208C2"/>
    <w:rsid w:val="79182C52"/>
    <w:rsid w:val="79455AEF"/>
    <w:rsid w:val="79484F6F"/>
    <w:rsid w:val="795E5436"/>
    <w:rsid w:val="796927EA"/>
    <w:rsid w:val="797C7446"/>
    <w:rsid w:val="79884428"/>
    <w:rsid w:val="79A3515D"/>
    <w:rsid w:val="79F4432F"/>
    <w:rsid w:val="79FB3CCB"/>
    <w:rsid w:val="7A0634ED"/>
    <w:rsid w:val="7A113680"/>
    <w:rsid w:val="7A1D4536"/>
    <w:rsid w:val="7A1D7205"/>
    <w:rsid w:val="7A2962D7"/>
    <w:rsid w:val="7A2B3239"/>
    <w:rsid w:val="7A304917"/>
    <w:rsid w:val="7A3C1FCE"/>
    <w:rsid w:val="7A59612D"/>
    <w:rsid w:val="7A895C69"/>
    <w:rsid w:val="7AC724B4"/>
    <w:rsid w:val="7AF52BF5"/>
    <w:rsid w:val="7B2237A9"/>
    <w:rsid w:val="7B3B7482"/>
    <w:rsid w:val="7B3B7E7B"/>
    <w:rsid w:val="7B93086C"/>
    <w:rsid w:val="7BA90CE6"/>
    <w:rsid w:val="7BB2295A"/>
    <w:rsid w:val="7BD44F10"/>
    <w:rsid w:val="7BDE7397"/>
    <w:rsid w:val="7BE92BFD"/>
    <w:rsid w:val="7C2C0720"/>
    <w:rsid w:val="7C2C7410"/>
    <w:rsid w:val="7C452A68"/>
    <w:rsid w:val="7C620380"/>
    <w:rsid w:val="7C79133D"/>
    <w:rsid w:val="7C7A0C70"/>
    <w:rsid w:val="7C7C47EC"/>
    <w:rsid w:val="7C831ED0"/>
    <w:rsid w:val="7C8B5BFD"/>
    <w:rsid w:val="7C8E673B"/>
    <w:rsid w:val="7C947A81"/>
    <w:rsid w:val="7C9C0693"/>
    <w:rsid w:val="7CAD703F"/>
    <w:rsid w:val="7CC924AF"/>
    <w:rsid w:val="7CD478DA"/>
    <w:rsid w:val="7CE52AFC"/>
    <w:rsid w:val="7CFA288B"/>
    <w:rsid w:val="7D081F91"/>
    <w:rsid w:val="7D1860C9"/>
    <w:rsid w:val="7D366D5F"/>
    <w:rsid w:val="7D3C78C1"/>
    <w:rsid w:val="7D496926"/>
    <w:rsid w:val="7D782922"/>
    <w:rsid w:val="7DBE3DEF"/>
    <w:rsid w:val="7DC72AE0"/>
    <w:rsid w:val="7DFA1ABE"/>
    <w:rsid w:val="7E0546DD"/>
    <w:rsid w:val="7E163CE1"/>
    <w:rsid w:val="7E292420"/>
    <w:rsid w:val="7E2A4114"/>
    <w:rsid w:val="7E2C0E83"/>
    <w:rsid w:val="7E3F6544"/>
    <w:rsid w:val="7E543C5E"/>
    <w:rsid w:val="7E553215"/>
    <w:rsid w:val="7E812A25"/>
    <w:rsid w:val="7E910234"/>
    <w:rsid w:val="7EA4245A"/>
    <w:rsid w:val="7EAB5967"/>
    <w:rsid w:val="7EBC5732"/>
    <w:rsid w:val="7ED47DA2"/>
    <w:rsid w:val="7EDB7BBE"/>
    <w:rsid w:val="7EE42242"/>
    <w:rsid w:val="7EE66526"/>
    <w:rsid w:val="7EFB18AD"/>
    <w:rsid w:val="7F2570D7"/>
    <w:rsid w:val="7F285247"/>
    <w:rsid w:val="7F406D23"/>
    <w:rsid w:val="7F5028D7"/>
    <w:rsid w:val="7F631BDF"/>
    <w:rsid w:val="7F677DF9"/>
    <w:rsid w:val="7F7C433B"/>
    <w:rsid w:val="7FB36800"/>
    <w:rsid w:val="7FC57A61"/>
    <w:rsid w:val="7FCC0841"/>
    <w:rsid w:val="7FCE0FA3"/>
    <w:rsid w:val="7FFE5CC7"/>
    <w:rsid w:val="7FF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90ECB1D-99FF-454D-AD58-07AE9CE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pPr>
    <w:rPr>
      <w:rFonts w:eastAsia="方正黑体_GBK"/>
      <w:kern w:val="2"/>
      <w:sz w:val="32"/>
      <w:szCs w:val="32"/>
    </w:rPr>
  </w:style>
  <w:style w:type="paragraph" w:styleId="1">
    <w:name w:val="heading 1"/>
    <w:basedOn w:val="a"/>
    <w:next w:val="a"/>
    <w:link w:val="1Char"/>
    <w:uiPriority w:val="9"/>
    <w:qFormat/>
    <w:pPr>
      <w:widowControl/>
      <w:jc w:val="center"/>
      <w:outlineLvl w:val="0"/>
    </w:pPr>
    <w:rPr>
      <w:rFonts w:ascii="方正小标宋_GBK" w:eastAsia="方正小标宋_GBK" w:hAnsi="方正小标宋_GBK"/>
      <w:b/>
      <w:bCs/>
      <w:kern w:val="36"/>
      <w:sz w:val="36"/>
      <w:szCs w:val="36"/>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rPr>
  </w:style>
  <w:style w:type="paragraph" w:styleId="3">
    <w:name w:val="heading 3"/>
    <w:basedOn w:val="a"/>
    <w:next w:val="a"/>
    <w:link w:val="3Char"/>
    <w:uiPriority w:val="9"/>
    <w:qFormat/>
    <w:pPr>
      <w:widowControl/>
      <w:spacing w:before="100" w:beforeAutospacing="1" w:after="100" w:afterAutospacing="1"/>
      <w:outlineLvl w:val="2"/>
    </w:pPr>
    <w:rPr>
      <w:rFonts w:ascii="宋体" w:hAnsi="宋体"/>
      <w:b/>
      <w:bCs/>
      <w:kern w:val="0"/>
      <w:sz w:val="27"/>
      <w:szCs w:val="27"/>
    </w:rPr>
  </w:style>
  <w:style w:type="paragraph" w:styleId="4">
    <w:name w:val="heading 4"/>
    <w:basedOn w:val="a"/>
    <w:next w:val="a"/>
    <w:link w:val="4Char"/>
    <w:uiPriority w:val="9"/>
    <w:qFormat/>
    <w:pPr>
      <w:widowControl/>
      <w:spacing w:before="100" w:beforeAutospacing="1" w:after="100" w:afterAutospacing="1"/>
      <w:outlineLvl w:val="3"/>
    </w:pPr>
    <w:rPr>
      <w:rFonts w:ascii="宋体" w:hAnsi="宋体"/>
      <w:b/>
      <w:bCs/>
      <w:kern w:val="0"/>
      <w:sz w:val="24"/>
      <w:szCs w:val="24"/>
    </w:rPr>
  </w:style>
  <w:style w:type="paragraph" w:styleId="5">
    <w:name w:val="heading 5"/>
    <w:basedOn w:val="a"/>
    <w:next w:val="a"/>
    <w:link w:val="5Char"/>
    <w:uiPriority w:val="9"/>
    <w:qFormat/>
    <w:pPr>
      <w:widowControl/>
      <w:spacing w:before="100" w:beforeAutospacing="1" w:after="100" w:afterAutospacing="1"/>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kern w:val="0"/>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402"/>
      </w:tabs>
      <w:spacing w:line="360" w:lineRule="auto"/>
      <w:jc w:val="center"/>
    </w:pPr>
    <w:rPr>
      <w:rFonts w:ascii="方正黑体_GBK"/>
      <w:sz w:val="30"/>
      <w:szCs w:val="30"/>
    </w:rPr>
  </w:style>
  <w:style w:type="paragraph" w:styleId="a7">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character" w:styleId="a8">
    <w:name w:val="Strong"/>
    <w:uiPriority w:val="22"/>
    <w:qFormat/>
    <w:rPr>
      <w:b/>
      <w:bCs/>
    </w:rPr>
  </w:style>
  <w:style w:type="character" w:styleId="a9">
    <w:name w:val="FollowedHyperlink"/>
    <w:uiPriority w:val="99"/>
    <w:unhideWhenUsed/>
    <w:qFormat/>
    <w:rPr>
      <w:color w:val="800080"/>
      <w:u w:val="none"/>
    </w:rPr>
  </w:style>
  <w:style w:type="character" w:styleId="aa">
    <w:name w:val="Emphasis"/>
    <w:uiPriority w:val="20"/>
    <w:qFormat/>
    <w:rPr>
      <w:i/>
      <w:iCs/>
    </w:rPr>
  </w:style>
  <w:style w:type="character" w:styleId="HTML">
    <w:name w:val="HTML Definition"/>
    <w:uiPriority w:val="99"/>
    <w:unhideWhenUsed/>
    <w:qFormat/>
  </w:style>
  <w:style w:type="character" w:styleId="HTML0">
    <w:name w:val="HTML Variable"/>
    <w:uiPriority w:val="99"/>
    <w:unhideWhenUsed/>
    <w:qFormat/>
    <w:rPr>
      <w:color w:val="888888"/>
      <w:sz w:val="21"/>
      <w:szCs w:val="21"/>
    </w:rPr>
  </w:style>
  <w:style w:type="character" w:styleId="ab">
    <w:name w:val="Hyperlink"/>
    <w:uiPriority w:val="99"/>
    <w:unhideWhenUsed/>
    <w:qFormat/>
    <w:rPr>
      <w:color w:val="0000FF"/>
      <w:u w:val="none"/>
    </w:rPr>
  </w:style>
  <w:style w:type="character" w:styleId="HTML1">
    <w:name w:val="HTML Code"/>
    <w:uiPriority w:val="99"/>
    <w:unhideWhenUsed/>
    <w:qFormat/>
    <w:rPr>
      <w:rFonts w:ascii="Consolas" w:eastAsia="Consolas" w:hAnsi="Consolas" w:cs="Consolas"/>
      <w:color w:val="C7254E"/>
      <w:sz w:val="21"/>
      <w:szCs w:val="21"/>
      <w:shd w:val="clear" w:color="auto" w:fill="F9F2F4"/>
    </w:rPr>
  </w:style>
  <w:style w:type="character" w:styleId="HTML2">
    <w:name w:val="HTML Cite"/>
    <w:uiPriority w:val="99"/>
    <w:unhideWhenUsed/>
    <w:qFormat/>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hint="default"/>
      <w:sz w:val="21"/>
      <w:szCs w:val="21"/>
    </w:rPr>
  </w:style>
  <w:style w:type="character" w:customStyle="1" w:styleId="1Char">
    <w:name w:val="标题 1 Char"/>
    <w:link w:val="1"/>
    <w:uiPriority w:val="9"/>
    <w:qFormat/>
    <w:rPr>
      <w:rFonts w:ascii="方正小标宋_GBK" w:eastAsia="方正小标宋_GBK" w:hAnsi="方正小标宋_GBK" w:cs="宋体"/>
      <w:b/>
      <w:bCs/>
      <w:kern w:val="36"/>
      <w:sz w:val="36"/>
      <w:szCs w:val="36"/>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4Char">
    <w:name w:val="标题 4 Char"/>
    <w:link w:val="4"/>
    <w:uiPriority w:val="9"/>
    <w:qFormat/>
    <w:rPr>
      <w:rFonts w:ascii="宋体" w:eastAsia="宋体" w:hAnsi="宋体" w:cs="宋体"/>
      <w:b/>
      <w:bCs/>
      <w:kern w:val="0"/>
      <w:sz w:val="24"/>
      <w:szCs w:val="24"/>
    </w:rPr>
  </w:style>
  <w:style w:type="character" w:customStyle="1" w:styleId="5Char">
    <w:name w:val="标题 5 Char"/>
    <w:link w:val="5"/>
    <w:uiPriority w:val="9"/>
    <w:qFormat/>
    <w:rPr>
      <w:rFonts w:ascii="宋体" w:eastAsia="宋体" w:hAnsi="宋体" w:cs="宋体"/>
      <w:b/>
      <w:bCs/>
      <w:kern w:val="0"/>
      <w:sz w:val="20"/>
      <w:szCs w:val="20"/>
    </w:rPr>
  </w:style>
  <w:style w:type="character" w:customStyle="1" w:styleId="Char">
    <w:name w:val="日期 Char"/>
    <w:link w:val="a3"/>
    <w:uiPriority w:val="99"/>
    <w:semiHidden/>
    <w:qFormat/>
    <w:rPr>
      <w:kern w:val="2"/>
      <w:sz w:val="21"/>
      <w:szCs w:val="22"/>
    </w:rPr>
  </w:style>
  <w:style w:type="character" w:customStyle="1" w:styleId="Char0">
    <w:name w:val="批注框文本 Char"/>
    <w:link w:val="a4"/>
    <w:uiPriority w:val="99"/>
    <w:semiHidden/>
    <w:qFormat/>
    <w:rPr>
      <w:sz w:val="18"/>
      <w:szCs w:val="18"/>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qFormat/>
    <w:rPr>
      <w:kern w:val="2"/>
      <w:sz w:val="18"/>
      <w:szCs w:val="18"/>
    </w:rPr>
  </w:style>
  <w:style w:type="character" w:customStyle="1" w:styleId="biaoti041">
    <w:name w:val="biaoti041"/>
    <w:qFormat/>
    <w:rPr>
      <w:b/>
      <w:bCs/>
      <w:color w:val="003399"/>
      <w:sz w:val="38"/>
      <w:szCs w:val="38"/>
    </w:rPr>
  </w:style>
  <w:style w:type="character" w:customStyle="1" w:styleId="gwdtitle1">
    <w:name w:val="gwdtitle1"/>
    <w:qFormat/>
  </w:style>
  <w:style w:type="character" w:customStyle="1" w:styleId="source">
    <w:name w:val="source"/>
    <w:qFormat/>
  </w:style>
  <w:style w:type="character" w:customStyle="1" w:styleId="ssnone">
    <w:name w:val="ss_none"/>
    <w:qFormat/>
  </w:style>
  <w:style w:type="character" w:customStyle="1" w:styleId="author">
    <w:name w:val="author"/>
    <w:qFormat/>
  </w:style>
  <w:style w:type="character" w:customStyle="1" w:styleId="render-detail-time">
    <w:name w:val="render-detail-time"/>
    <w:qFormat/>
  </w:style>
  <w:style w:type="character" w:customStyle="1" w:styleId="fontfamily-kaiti">
    <w:name w:val="font_family-kaiti"/>
    <w:qFormat/>
  </w:style>
  <w:style w:type="character" w:customStyle="1" w:styleId="font2">
    <w:name w:val="font2"/>
    <w:qFormat/>
  </w:style>
  <w:style w:type="character" w:customStyle="1" w:styleId="render-detail-resource">
    <w:name w:val="render-detail-resource"/>
    <w:qFormat/>
  </w:style>
  <w:style w:type="character" w:customStyle="1" w:styleId="three1">
    <w:name w:val="three1"/>
    <w:qFormat/>
    <w:rPr>
      <w:sz w:val="24"/>
      <w:szCs w:val="24"/>
    </w:rPr>
  </w:style>
  <w:style w:type="character" w:customStyle="1" w:styleId="bigger">
    <w:name w:val="bigger"/>
    <w:qFormat/>
  </w:style>
  <w:style w:type="character" w:customStyle="1" w:styleId="apple-converted-space">
    <w:name w:val="apple-converted-space"/>
    <w:qFormat/>
  </w:style>
  <w:style w:type="character" w:customStyle="1" w:styleId="hover15">
    <w:name w:val="hover15"/>
    <w:qFormat/>
    <w:rPr>
      <w:color w:val="557EE7"/>
    </w:rPr>
  </w:style>
  <w:style w:type="character" w:customStyle="1" w:styleId="time">
    <w:name w:val="time"/>
    <w:qFormat/>
  </w:style>
  <w:style w:type="character" w:customStyle="1" w:styleId="two1">
    <w:name w:val="two1"/>
    <w:qFormat/>
    <w:rPr>
      <w:sz w:val="21"/>
      <w:szCs w:val="21"/>
    </w:rPr>
  </w:style>
  <w:style w:type="character" w:customStyle="1" w:styleId="linknamespan1">
    <w:name w:val="linknamespan1"/>
    <w:qFormat/>
  </w:style>
  <w:style w:type="character" w:customStyle="1" w:styleId="font">
    <w:name w:val="font"/>
    <w:qFormat/>
  </w:style>
  <w:style w:type="character" w:customStyle="1" w:styleId="tindent">
    <w:name w:val="tindent"/>
    <w:qFormat/>
  </w:style>
  <w:style w:type="character" w:customStyle="1" w:styleId="medium">
    <w:name w:val="medium"/>
    <w:qFormat/>
  </w:style>
  <w:style w:type="character" w:customStyle="1" w:styleId="editor">
    <w:name w:val="editor"/>
    <w:qFormat/>
  </w:style>
  <w:style w:type="character" w:customStyle="1" w:styleId="font3">
    <w:name w:val="font3"/>
    <w:qFormat/>
  </w:style>
  <w:style w:type="character" w:customStyle="1" w:styleId="smaller">
    <w:name w:val="smaller"/>
    <w:qFormat/>
  </w:style>
  <w:style w:type="character" w:customStyle="1" w:styleId="one1">
    <w:name w:val="one1"/>
    <w:qFormat/>
    <w:rPr>
      <w:sz w:val="18"/>
      <w:szCs w:val="18"/>
    </w:rPr>
  </w:style>
  <w:style w:type="character" w:customStyle="1" w:styleId="15">
    <w:name w:val="15"/>
    <w:qFormat/>
  </w:style>
  <w:style w:type="paragraph" w:customStyle="1" w:styleId="sou1">
    <w:name w:val="sou1"/>
    <w:basedOn w:val="a"/>
    <w:qFormat/>
    <w:pPr>
      <w:widowControl/>
      <w:spacing w:before="100" w:beforeAutospacing="1" w:after="100" w:afterAutospacing="1"/>
    </w:pPr>
    <w:rPr>
      <w:rFonts w:ascii="宋体" w:hAnsi="宋体" w:cs="宋体"/>
      <w:kern w:val="0"/>
      <w:sz w:val="24"/>
      <w:szCs w:val="24"/>
    </w:rPr>
  </w:style>
  <w:style w:type="paragraph" w:customStyle="1" w:styleId="floatr">
    <w:name w:val="float_r"/>
    <w:basedOn w:val="a"/>
    <w:qFormat/>
    <w:pPr>
      <w:widowControl/>
    </w:pPr>
    <w:rPr>
      <w:rFonts w:ascii="宋体" w:eastAsia="宋体" w:hAnsi="宋体" w:cs="宋体"/>
      <w:color w:val="000000"/>
      <w:kern w:val="0"/>
      <w:sz w:val="24"/>
      <w:szCs w:val="24"/>
    </w:rPr>
  </w:style>
  <w:style w:type="paragraph" w:customStyle="1" w:styleId="f14">
    <w:name w:val="f14"/>
    <w:basedOn w:val="a"/>
    <w:qFormat/>
    <w:pPr>
      <w:widowControl/>
      <w:spacing w:before="100" w:beforeAutospacing="1" w:after="100" w:afterAutospacing="1"/>
    </w:pPr>
    <w:rPr>
      <w:rFonts w:ascii="宋体" w:hAnsi="宋体" w:cs="宋体"/>
      <w:kern w:val="0"/>
      <w:sz w:val="24"/>
      <w:szCs w:val="24"/>
    </w:rPr>
  </w:style>
  <w:style w:type="paragraph" w:customStyle="1" w:styleId="p">
    <w:name w:val="p"/>
    <w:basedOn w:val="a"/>
    <w:qFormat/>
    <w:pPr>
      <w:widowControl/>
      <w:spacing w:before="100" w:beforeAutospacing="1" w:after="100" w:afterAutospacing="1"/>
    </w:pPr>
    <w:rPr>
      <w:rFonts w:ascii="宋体" w:hAnsi="宋体" w:cs="宋体"/>
      <w:kern w:val="0"/>
      <w:sz w:val="24"/>
      <w:szCs w:val="24"/>
    </w:rPr>
  </w:style>
  <w:style w:type="paragraph" w:customStyle="1" w:styleId="textalign-center">
    <w:name w:val="text_align-center"/>
    <w:basedOn w:val="a"/>
    <w:qFormat/>
    <w:pPr>
      <w:widowControl/>
      <w:spacing w:before="100" w:beforeAutospacing="1" w:after="100" w:afterAutospacing="1"/>
    </w:pPr>
    <w:rPr>
      <w:rFonts w:ascii="宋体" w:hAnsi="宋体" w:cs="宋体"/>
      <w:kern w:val="0"/>
      <w:sz w:val="24"/>
      <w:szCs w:val="24"/>
    </w:rPr>
  </w:style>
  <w:style w:type="paragraph" w:customStyle="1" w:styleId="sou">
    <w:name w:val="sou"/>
    <w:basedOn w:val="a"/>
    <w:qFormat/>
    <w:pPr>
      <w:widowControl/>
      <w:spacing w:before="100" w:beforeAutospacing="1" w:after="100" w:afterAutospacing="1"/>
    </w:pPr>
    <w:rPr>
      <w:rFonts w:ascii="宋体" w:hAnsi="宋体" w:cs="宋体"/>
      <w:kern w:val="0"/>
      <w:sz w:val="24"/>
      <w:szCs w:val="24"/>
    </w:rPr>
  </w:style>
  <w:style w:type="paragraph" w:customStyle="1" w:styleId="textalign-justify">
    <w:name w:val="text_align-justify"/>
    <w:basedOn w:val="a"/>
    <w:qFormat/>
    <w:pPr>
      <w:widowControl/>
      <w:spacing w:before="100" w:beforeAutospacing="1" w:after="100" w:afterAutospacing="1"/>
    </w:pPr>
    <w:rPr>
      <w:rFonts w:ascii="宋体" w:hAnsi="宋体" w:cs="宋体"/>
      <w:kern w:val="0"/>
      <w:sz w:val="24"/>
      <w:szCs w:val="24"/>
    </w:rPr>
  </w:style>
  <w:style w:type="paragraph" w:styleId="ac">
    <w:name w:val="List Paragraph"/>
    <w:basedOn w:val="a"/>
    <w:uiPriority w:val="34"/>
    <w:qFormat/>
    <w:pPr>
      <w:ind w:firstLineChars="200" w:firstLine="420"/>
    </w:pPr>
  </w:style>
  <w:style w:type="paragraph" w:customStyle="1" w:styleId="customunionstyle">
    <w:name w:val="custom_unionstyle"/>
    <w:basedOn w:val="a"/>
    <w:qFormat/>
    <w:pPr>
      <w:widowControl/>
      <w:spacing w:before="100" w:beforeAutospacing="1" w:after="100" w:afterAutospacing="1"/>
    </w:pPr>
    <w:rPr>
      <w:rFonts w:ascii="宋体" w:hAnsi="宋体" w:cs="宋体"/>
      <w:kern w:val="0"/>
      <w:sz w:val="24"/>
      <w:szCs w:val="24"/>
    </w:rPr>
  </w:style>
  <w:style w:type="paragraph" w:customStyle="1" w:styleId="cjk">
    <w:name w:val="cjk"/>
    <w:basedOn w:val="a"/>
    <w:qFormat/>
    <w:pPr>
      <w:widowControl/>
      <w:spacing w:before="100" w:beforeAutospacing="1" w:after="100" w:afterAutospacing="1"/>
    </w:pPr>
    <w:rPr>
      <w:rFonts w:ascii="宋体" w:hAnsi="宋体" w:cs="宋体"/>
      <w:kern w:val="0"/>
      <w:sz w:val="24"/>
      <w:szCs w:val="24"/>
    </w:rPr>
  </w:style>
  <w:style w:type="paragraph" w:customStyle="1" w:styleId="contentfont">
    <w:name w:val="contentfont"/>
    <w:basedOn w:val="a"/>
    <w:qFormat/>
    <w:pPr>
      <w:widowControl/>
      <w:spacing w:before="100" w:beforeAutospacing="1" w:after="100" w:afterAutospacing="1"/>
    </w:pPr>
    <w:rPr>
      <w:rFonts w:ascii="宋体" w:hAnsi="宋体" w:cs="宋体"/>
      <w:kern w:val="0"/>
      <w:sz w:val="24"/>
      <w:szCs w:val="24"/>
    </w:rPr>
  </w:style>
  <w:style w:type="character" w:customStyle="1" w:styleId="hover">
    <w:name w:val="hover"/>
    <w:qFormat/>
    <w:rPr>
      <w:color w:val="025291"/>
    </w:rPr>
  </w:style>
  <w:style w:type="character" w:customStyle="1" w:styleId="hover1">
    <w:name w:val="hover1"/>
    <w:qFormat/>
    <w:rPr>
      <w:color w:val="015293"/>
    </w:rPr>
  </w:style>
  <w:style w:type="character" w:customStyle="1" w:styleId="place">
    <w:name w:val="place"/>
    <w:qFormat/>
  </w:style>
  <w:style w:type="character" w:customStyle="1" w:styleId="place1">
    <w:name w:val="place1"/>
    <w:qFormat/>
  </w:style>
  <w:style w:type="character" w:customStyle="1" w:styleId="place2">
    <w:name w:val="place2"/>
    <w:qFormat/>
    <w:rPr>
      <w:rFonts w:ascii="微软雅黑" w:eastAsia="微软雅黑" w:hAnsi="微软雅黑" w:cs="微软雅黑" w:hint="eastAsia"/>
      <w:color w:val="888888"/>
      <w:sz w:val="25"/>
      <w:szCs w:val="25"/>
    </w:rPr>
  </w:style>
  <w:style w:type="character" w:customStyle="1" w:styleId="place3">
    <w:name w:val="place3"/>
    <w:qFormat/>
  </w:style>
  <w:style w:type="character" w:customStyle="1" w:styleId="font1">
    <w:name w:val="font1"/>
    <w:qFormat/>
  </w:style>
  <w:style w:type="character" w:customStyle="1" w:styleId="laypagecurr">
    <w:name w:val="laypage_curr"/>
    <w:qFormat/>
    <w:rPr>
      <w:color w:val="FFFDF4"/>
      <w:shd w:val="clear" w:color="auto" w:fill="0B67A6"/>
    </w:rPr>
  </w:style>
  <w:style w:type="character" w:customStyle="1" w:styleId="noline">
    <w:name w:val="noline"/>
    <w:qFormat/>
  </w:style>
  <w:style w:type="character" w:customStyle="1" w:styleId="m01">
    <w:name w:val="m01"/>
    <w:qFormat/>
  </w:style>
  <w:style w:type="character" w:customStyle="1" w:styleId="m011">
    <w:name w:val="m011"/>
    <w:qFormat/>
  </w:style>
  <w:style w:type="character" w:customStyle="1" w:styleId="tabg">
    <w:name w:val="tabg"/>
    <w:qFormat/>
    <w:rPr>
      <w:color w:val="FFFFFF"/>
      <w:sz w:val="27"/>
      <w:szCs w:val="27"/>
    </w:rPr>
  </w:style>
  <w:style w:type="character" w:customStyle="1" w:styleId="name">
    <w:name w:val="name"/>
    <w:qFormat/>
    <w:rPr>
      <w:color w:val="6A6A6A"/>
      <w:u w:val="single"/>
    </w:rPr>
  </w:style>
  <w:style w:type="character" w:customStyle="1" w:styleId="dates">
    <w:name w:val="dates"/>
    <w:qFormat/>
  </w:style>
  <w:style w:type="character" w:customStyle="1" w:styleId="bg02">
    <w:name w:val="bg02"/>
    <w:qFormat/>
  </w:style>
  <w:style w:type="character" w:customStyle="1" w:styleId="bg01">
    <w:name w:val="bg01"/>
    <w:qFormat/>
  </w:style>
  <w:style w:type="character" w:customStyle="1" w:styleId="more4">
    <w:name w:val="more4"/>
    <w:qFormat/>
    <w:rPr>
      <w:color w:val="666666"/>
      <w:sz w:val="18"/>
      <w:szCs w:val="18"/>
    </w:rPr>
  </w:style>
  <w:style w:type="character" w:customStyle="1" w:styleId="hover17">
    <w:name w:val="hover17"/>
    <w:qFormat/>
    <w:rPr>
      <w:color w:val="015293"/>
    </w:rPr>
  </w:style>
  <w:style w:type="character" w:customStyle="1" w:styleId="nth-child9">
    <w:name w:val="nth-child(9)"/>
    <w:qFormat/>
  </w:style>
  <w:style w:type="character" w:customStyle="1" w:styleId="share">
    <w:name w:val="share"/>
    <w:qFormat/>
  </w:style>
  <w:style w:type="character" w:customStyle="1" w:styleId="last-child1">
    <w:name w:val="last-child1"/>
    <w:qFormat/>
  </w:style>
  <w:style w:type="character" w:customStyle="1" w:styleId="nth-child7">
    <w:name w:val="nth-child(7)"/>
    <w:qFormat/>
  </w:style>
  <w:style w:type="character" w:customStyle="1" w:styleId="icon1">
    <w:name w:val="icon1"/>
    <w:qFormat/>
  </w:style>
  <w:style w:type="character" w:customStyle="1" w:styleId="nth-child3">
    <w:name w:val="nth-child(3)"/>
    <w:qFormat/>
  </w:style>
  <w:style w:type="character" w:customStyle="1" w:styleId="del2">
    <w:name w:val="del2"/>
    <w:qFormat/>
    <w:rPr>
      <w:color w:val="666666"/>
      <w:sz w:val="19"/>
      <w:szCs w:val="19"/>
      <w:shd w:val="clear" w:color="auto" w:fill="FFFFFF"/>
    </w:rPr>
  </w:style>
  <w:style w:type="character" w:customStyle="1" w:styleId="nth-child8">
    <w:name w:val="nth-child(8)"/>
    <w:qFormat/>
  </w:style>
  <w:style w:type="character" w:customStyle="1" w:styleId="nth-child12">
    <w:name w:val="nth-child(12)"/>
    <w:qFormat/>
  </w:style>
  <w:style w:type="character" w:customStyle="1" w:styleId="nth-child4">
    <w:name w:val="nth-child(4)"/>
    <w:qFormat/>
  </w:style>
  <w:style w:type="character" w:customStyle="1" w:styleId="cjwt">
    <w:name w:val="cjwt"/>
    <w:qFormat/>
  </w:style>
  <w:style w:type="character" w:customStyle="1" w:styleId="first-child">
    <w:name w:val="first-child"/>
    <w:qFormat/>
  </w:style>
  <w:style w:type="character" w:customStyle="1" w:styleId="nth-child1">
    <w:name w:val="nth-child(1)"/>
    <w:qFormat/>
  </w:style>
  <w:style w:type="character" w:customStyle="1" w:styleId="icon2">
    <w:name w:val="icon2"/>
    <w:qFormat/>
    <w:rPr>
      <w:shd w:val="clear" w:color="auto" w:fill="E3A02C"/>
    </w:rPr>
  </w:style>
  <w:style w:type="character" w:customStyle="1" w:styleId="icon21">
    <w:name w:val="icon21"/>
    <w:qFormat/>
    <w:rPr>
      <w:shd w:val="clear" w:color="auto" w:fill="FFFFFF"/>
    </w:rPr>
  </w:style>
  <w:style w:type="character" w:customStyle="1" w:styleId="icon22">
    <w:name w:val="icon22"/>
    <w:qFormat/>
    <w:rPr>
      <w:shd w:val="clear" w:color="auto" w:fill="FFFFFF"/>
    </w:rPr>
  </w:style>
  <w:style w:type="character" w:customStyle="1" w:styleId="txicon">
    <w:name w:val="tx_icon"/>
    <w:qFormat/>
  </w:style>
  <w:style w:type="character" w:customStyle="1" w:styleId="layui-this">
    <w:name w:val="layui-this"/>
    <w:qFormat/>
    <w:rPr>
      <w:bdr w:val="single" w:sz="6" w:space="0" w:color="EEEEEE"/>
      <w:shd w:val="clear" w:color="auto" w:fill="FFFFFF"/>
    </w:rPr>
  </w:style>
  <w:style w:type="character" w:customStyle="1" w:styleId="spbtn">
    <w:name w:val="sp_btn"/>
    <w:qFormat/>
    <w:rPr>
      <w:color w:val="FFFFFF"/>
      <w:sz w:val="24"/>
      <w:szCs w:val="24"/>
      <w:shd w:val="clear" w:color="auto" w:fill="BA2B29"/>
    </w:rPr>
  </w:style>
  <w:style w:type="character" w:customStyle="1" w:styleId="more1">
    <w:name w:val="more1"/>
    <w:qFormat/>
    <w:rPr>
      <w:color w:val="AEAEAE"/>
      <w:bdr w:val="single" w:sz="6" w:space="0" w:color="E8E8E8"/>
    </w:rPr>
  </w:style>
  <w:style w:type="character" w:customStyle="1" w:styleId="zs">
    <w:name w:val="zs"/>
    <w:qFormat/>
    <w:rPr>
      <w:color w:val="CCCCCC"/>
      <w:sz w:val="18"/>
      <w:szCs w:val="18"/>
    </w:rPr>
  </w:style>
  <w:style w:type="character" w:customStyle="1" w:styleId="nth-child2">
    <w:name w:val="nth-child(2)"/>
    <w:qFormat/>
  </w:style>
  <w:style w:type="character" w:customStyle="1" w:styleId="nth-child15">
    <w:name w:val="nth-child(15)"/>
    <w:qFormat/>
  </w:style>
  <w:style w:type="character" w:customStyle="1" w:styleId="jxz">
    <w:name w:val="jxz"/>
    <w:qFormat/>
    <w:rPr>
      <w:shd w:val="clear" w:color="auto" w:fill="71A0D3"/>
    </w:rPr>
  </w:style>
  <w:style w:type="character" w:customStyle="1" w:styleId="on3">
    <w:name w:val="on3"/>
    <w:qFormat/>
    <w:rPr>
      <w:color w:val="1658A0"/>
    </w:rPr>
  </w:style>
  <w:style w:type="character" w:customStyle="1" w:styleId="nth-child14">
    <w:name w:val="nth-child(14)"/>
    <w:qFormat/>
  </w:style>
  <w:style w:type="character" w:customStyle="1" w:styleId="none">
    <w:name w:val="none"/>
    <w:qFormat/>
  </w:style>
  <w:style w:type="character" w:customStyle="1" w:styleId="nth-child11">
    <w:name w:val="nth-child(11)"/>
    <w:qFormat/>
  </w:style>
  <w:style w:type="character" w:customStyle="1" w:styleId="hover56">
    <w:name w:val="hover56"/>
    <w:qFormat/>
    <w:rPr>
      <w:color w:val="5FB878"/>
    </w:rPr>
  </w:style>
  <w:style w:type="character" w:customStyle="1" w:styleId="hover57">
    <w:name w:val="hover57"/>
    <w:qFormat/>
    <w:rPr>
      <w:color w:val="5FB878"/>
    </w:rPr>
  </w:style>
  <w:style w:type="character" w:customStyle="1" w:styleId="hover58">
    <w:name w:val="hover58"/>
    <w:qFormat/>
    <w:rPr>
      <w:color w:val="FFFFFF"/>
    </w:rPr>
  </w:style>
  <w:style w:type="character" w:customStyle="1" w:styleId="nth-child5">
    <w:name w:val="nth-child(5)"/>
    <w:qFormat/>
  </w:style>
  <w:style w:type="character" w:customStyle="1" w:styleId="nth-child6">
    <w:name w:val="nth-child(6)"/>
    <w:qFormat/>
  </w:style>
  <w:style w:type="character" w:customStyle="1" w:styleId="nth-child10">
    <w:name w:val="nth-child(10)"/>
    <w:qFormat/>
  </w:style>
  <w:style w:type="character" w:customStyle="1" w:styleId="nth-child13">
    <w:name w:val="nth-child(13)"/>
    <w:qFormat/>
  </w:style>
  <w:style w:type="character" w:customStyle="1" w:styleId="sharei">
    <w:name w:val="share&gt;i"/>
    <w:qFormat/>
    <w:rPr>
      <w:sz w:val="24"/>
      <w:szCs w:val="24"/>
    </w:rPr>
  </w:style>
  <w:style w:type="character" w:customStyle="1" w:styleId="tx">
    <w:name w:val="tx"/>
    <w:qFormat/>
  </w:style>
  <w:style w:type="character" w:customStyle="1" w:styleId="del1">
    <w:name w:val="del1"/>
    <w:qFormat/>
    <w:rPr>
      <w:color w:val="666666"/>
      <w:sz w:val="19"/>
      <w:szCs w:val="19"/>
    </w:rPr>
  </w:style>
  <w:style w:type="character" w:customStyle="1" w:styleId="icon3">
    <w:name w:val="icon3"/>
    <w:qFormat/>
    <w:rPr>
      <w:shd w:val="clear" w:color="auto" w:fill="34AAB1"/>
    </w:rPr>
  </w:style>
  <w:style w:type="character" w:customStyle="1" w:styleId="icon31">
    <w:name w:val="icon31"/>
    <w:qFormat/>
    <w:rPr>
      <w:shd w:val="clear" w:color="auto" w:fill="FFFFFF"/>
    </w:rPr>
  </w:style>
  <w:style w:type="character" w:customStyle="1" w:styleId="icon32">
    <w:name w:val="icon32"/>
    <w:qFormat/>
    <w:rPr>
      <w:shd w:val="clear" w:color="auto" w:fill="FFFFFF"/>
    </w:rPr>
  </w:style>
  <w:style w:type="character" w:customStyle="1" w:styleId="layui-this2">
    <w:name w:val="layui-this2"/>
    <w:qFormat/>
    <w:rPr>
      <w:bdr w:val="single" w:sz="6" w:space="0" w:color="EEEEEE"/>
      <w:shd w:val="clear" w:color="auto" w:fill="FFFFFF"/>
    </w:rPr>
  </w:style>
  <w:style w:type="character" w:customStyle="1" w:styleId="icon11">
    <w:name w:val="icon11"/>
    <w:qFormat/>
  </w:style>
  <w:style w:type="character" w:customStyle="1" w:styleId="icon12">
    <w:name w:val="icon12"/>
    <w:qFormat/>
  </w:style>
  <w:style w:type="character" w:customStyle="1" w:styleId="last-child">
    <w:name w:val="last-child"/>
    <w:qFormat/>
  </w:style>
  <w:style w:type="character" w:customStyle="1" w:styleId="hover55">
    <w:name w:val="hover55"/>
    <w:qFormat/>
    <w:rPr>
      <w:color w:val="5FB878"/>
    </w:rPr>
  </w:style>
  <w:style w:type="paragraph" w:customStyle="1" w:styleId="textalign-right">
    <w:name w:val="text_align-right"/>
    <w:basedOn w:val="a"/>
    <w:qFormat/>
    <w:pPr>
      <w:widowControl/>
      <w:spacing w:before="100" w:beforeAutospacing="1" w:after="100" w:afterAutospacing="1" w:line="240" w:lineRule="auto"/>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35522-6530-4859-BCB8-3375CBFE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38</Pages>
  <Words>4216</Words>
  <Characters>24033</Characters>
  <Application>Microsoft Office Word</Application>
  <DocSecurity>0</DocSecurity>
  <Lines>200</Lines>
  <Paragraphs>56</Paragraphs>
  <ScaleCrop>false</ScaleCrop>
  <Manager>喻永均</Manager>
  <Company>重庆城市管理职业学院</Company>
  <LinksUpToDate>false</LinksUpToDate>
  <CharactersWithSpaces>28193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理论动态参考</dc:title>
  <dc:creator>礼享【宣传部】</dc:creator>
  <cp:lastModifiedBy>HP</cp:lastModifiedBy>
  <cp:revision>4</cp:revision>
  <cp:lastPrinted>2023-03-13T08:22:00Z</cp:lastPrinted>
  <dcterms:created xsi:type="dcterms:W3CDTF">2023-11-03T01:49:00Z</dcterms:created>
  <dcterms:modified xsi:type="dcterms:W3CDTF">2023-11-03T03:44:00Z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EEBC61CBB4974F48B9359F7D5C5410F0_13</vt:lpwstr>
  </property>
</Properties>
</file>