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9E61E" w14:textId="0A385AD6" w:rsidR="009D2154" w:rsidRPr="00295EB0" w:rsidRDefault="009D2154" w:rsidP="009D2154">
      <w:pPr>
        <w:widowControl/>
        <w:spacing w:line="330" w:lineRule="atLeast"/>
        <w:jc w:val="center"/>
        <w:rPr>
          <w:rFonts w:ascii="PingFang SC" w:hAnsi="PingFang SC" w:cs="宋体" w:hint="eastAsia"/>
          <w:b/>
          <w:bCs/>
          <w:color w:val="ED7D31" w:themeColor="accent2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ED7D31" w:themeColor="accent2"/>
          <w:spacing w:val="30"/>
          <w:kern w:val="0"/>
          <w:sz w:val="24"/>
          <w:szCs w:val="24"/>
        </w:rPr>
        <w:t>双选</w:t>
      </w:r>
      <w:r w:rsidR="000A7B52">
        <w:rPr>
          <w:rFonts w:ascii="微软雅黑" w:eastAsia="微软雅黑" w:hAnsi="微软雅黑" w:cs="宋体" w:hint="eastAsia"/>
          <w:b/>
          <w:bCs/>
          <w:color w:val="ED7D31" w:themeColor="accent2"/>
          <w:spacing w:val="30"/>
          <w:kern w:val="0"/>
          <w:sz w:val="24"/>
          <w:szCs w:val="24"/>
        </w:rPr>
        <w:t>会用人单位参会指南</w:t>
      </w:r>
      <w:bookmarkStart w:id="0" w:name="_GoBack"/>
      <w:bookmarkEnd w:id="0"/>
    </w:p>
    <w:p w14:paraId="1C676318" w14:textId="7777777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b/>
          <w:bCs/>
          <w:kern w:val="0"/>
          <w:sz w:val="23"/>
          <w:szCs w:val="23"/>
        </w:rPr>
        <w:t>一、现场招聘会用人单位报名流程</w:t>
      </w:r>
    </w:p>
    <w:p w14:paraId="45515D45" w14:textId="7777777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b/>
          <w:bCs/>
          <w:kern w:val="0"/>
          <w:sz w:val="23"/>
          <w:szCs w:val="23"/>
        </w:rPr>
        <w:t>（一）电脑端报名</w:t>
      </w:r>
    </w:p>
    <w:p w14:paraId="5D73F9D4" w14:textId="7777777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第一步（注册审核）：登录招聘活动报名平台（网址：http://www.cqbys.com）选择网页右上角的“我是单位”，点击“立即注册”，上传营业执照及招聘负责人身份信息，提交注册信息后待审，平台会通过发送邮件的方式通知企业。</w:t>
      </w:r>
    </w:p>
    <w:p w14:paraId="45442B15" w14:textId="5D9789DC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第二步（职位</w:t>
      </w:r>
      <w:r w:rsidR="0084772E">
        <w:rPr>
          <w:rFonts w:ascii="微软雅黑" w:eastAsia="微软雅黑" w:hAnsi="微软雅黑" w:cs="宋体" w:hint="eastAsia"/>
          <w:kern w:val="0"/>
          <w:sz w:val="23"/>
          <w:szCs w:val="23"/>
        </w:rPr>
        <w:t>发布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）：企业接到注册审核通知后登录招聘会平台进入单位中心，点击“职位管理”，发布职位，提交职位信息后等待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学生网上投递简历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，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简历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会通过发送邮件的方式通知企业。</w:t>
      </w:r>
    </w:p>
    <w:p w14:paraId="6335A223" w14:textId="66A075E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第三步（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订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展审核）：企业在接到职位审核通知后，登录平台进入单位中心，点击“招聘会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展位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预定”，会呈现全部招聘会列表，选择本次招聘活动，点击“预定展位”，填写</w:t>
      </w:r>
      <w:r w:rsidR="00CA1C3F">
        <w:rPr>
          <w:rFonts w:ascii="微软雅黑" w:eastAsia="微软雅黑" w:hAnsi="微软雅黑" w:cs="宋体" w:hint="eastAsia"/>
          <w:kern w:val="0"/>
          <w:sz w:val="23"/>
          <w:szCs w:val="23"/>
        </w:rPr>
        <w:t>拟</w:t>
      </w:r>
      <w:r w:rsidR="00406B1A">
        <w:rPr>
          <w:rFonts w:ascii="微软雅黑" w:eastAsia="微软雅黑" w:hAnsi="微软雅黑" w:cs="宋体" w:hint="eastAsia"/>
          <w:kern w:val="0"/>
          <w:sz w:val="23"/>
          <w:szCs w:val="23"/>
        </w:rPr>
        <w:t>参会的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职位需求信息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，提交后待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学校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审核。</w:t>
      </w:r>
    </w:p>
    <w:p w14:paraId="1B9A0CEE" w14:textId="7777777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第四步：审核通过后，按照疫情防控相关要求，准时到场参会。</w:t>
      </w:r>
    </w:p>
    <w:p w14:paraId="7FEED5BB" w14:textId="7777777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b/>
          <w:bCs/>
          <w:kern w:val="0"/>
          <w:sz w:val="23"/>
          <w:szCs w:val="23"/>
        </w:rPr>
        <w:t>（二）手机端报名</w:t>
      </w:r>
    </w:p>
    <w:p w14:paraId="088A6DE2" w14:textId="2582FC1C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b/>
          <w:bCs/>
          <w:kern w:val="0"/>
          <w:sz w:val="23"/>
          <w:szCs w:val="23"/>
        </w:rPr>
        <w:t>微信扫描进入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：手机微信识别二维码进入，</w:t>
      </w:r>
      <w:r w:rsidR="0084772E">
        <w:rPr>
          <w:rFonts w:ascii="微软雅黑" w:eastAsia="微软雅黑" w:hAnsi="微软雅黑" w:cs="宋体" w:hint="eastAsia"/>
          <w:kern w:val="0"/>
          <w:sz w:val="23"/>
          <w:szCs w:val="23"/>
        </w:rPr>
        <w:t>点击智慧就业平台-</w:t>
      </w:r>
      <w:r w:rsidR="0084772E">
        <w:rPr>
          <w:rFonts w:ascii="微软雅黑" w:eastAsia="微软雅黑" w:hAnsi="微软雅黑" w:cs="宋体"/>
          <w:kern w:val="0"/>
          <w:sz w:val="23"/>
          <w:szCs w:val="23"/>
        </w:rPr>
        <w:t>-</w:t>
      </w:r>
      <w:r w:rsidR="0084772E">
        <w:rPr>
          <w:rFonts w:ascii="微软雅黑" w:eastAsia="微软雅黑" w:hAnsi="微软雅黑" w:cs="宋体" w:hint="eastAsia"/>
          <w:kern w:val="0"/>
          <w:sz w:val="23"/>
          <w:szCs w:val="23"/>
        </w:rPr>
        <w:t>用户中心，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选择“我是单位”，进入单位登录界面，如果没有注册选择“立即注册”。后面具体操作和网址登录相同。</w:t>
      </w:r>
    </w:p>
    <w:p w14:paraId="41A62FD3" w14:textId="5D17A2E5" w:rsidR="009D2154" w:rsidRPr="00295EB0" w:rsidRDefault="00923025" w:rsidP="009D215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ED11B0F" wp14:editId="6707EF8E">
            <wp:extent cx="2457450" cy="24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57863" w14:textId="77777777" w:rsidR="009D2154" w:rsidRPr="00295EB0" w:rsidRDefault="009D2154" w:rsidP="009D2154">
      <w:pPr>
        <w:widowControl/>
        <w:spacing w:line="383" w:lineRule="atLeast"/>
        <w:ind w:firstLine="420"/>
        <w:jc w:val="center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 </w:t>
      </w:r>
    </w:p>
    <w:p w14:paraId="1A213249" w14:textId="77777777" w:rsidR="005A34DC" w:rsidRPr="009D2154" w:rsidRDefault="005A34DC"/>
    <w:sectPr w:rsidR="005A34DC" w:rsidRPr="009D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6CFD5" w14:textId="77777777" w:rsidR="00D16E7D" w:rsidRDefault="00D16E7D" w:rsidP="00923025">
      <w:r>
        <w:separator/>
      </w:r>
    </w:p>
  </w:endnote>
  <w:endnote w:type="continuationSeparator" w:id="0">
    <w:p w14:paraId="57DC3927" w14:textId="77777777" w:rsidR="00D16E7D" w:rsidRDefault="00D16E7D" w:rsidP="0092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F7C6" w14:textId="77777777" w:rsidR="00D16E7D" w:rsidRDefault="00D16E7D" w:rsidP="00923025">
      <w:r>
        <w:separator/>
      </w:r>
    </w:p>
  </w:footnote>
  <w:footnote w:type="continuationSeparator" w:id="0">
    <w:p w14:paraId="21541B0D" w14:textId="77777777" w:rsidR="00D16E7D" w:rsidRDefault="00D16E7D" w:rsidP="0092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CFD"/>
    <w:multiLevelType w:val="multilevel"/>
    <w:tmpl w:val="037E57F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A2E60F8"/>
    <w:multiLevelType w:val="multilevel"/>
    <w:tmpl w:val="764E0CD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4B7724B"/>
    <w:multiLevelType w:val="multilevel"/>
    <w:tmpl w:val="025017D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B366AC"/>
    <w:multiLevelType w:val="hybridMultilevel"/>
    <w:tmpl w:val="4FDAD810"/>
    <w:lvl w:ilvl="0" w:tplc="85C666A0">
      <w:start w:val="1"/>
      <w:numFmt w:val="decimal"/>
      <w:lvlText w:val="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 w15:restartNumberingAfterBreak="0">
    <w:nsid w:val="4C2201A3"/>
    <w:multiLevelType w:val="multilevel"/>
    <w:tmpl w:val="E05CD478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F7915F5"/>
    <w:multiLevelType w:val="multilevel"/>
    <w:tmpl w:val="AC84ADF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05B0874"/>
    <w:multiLevelType w:val="multilevel"/>
    <w:tmpl w:val="1596733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9985582"/>
    <w:multiLevelType w:val="multilevel"/>
    <w:tmpl w:val="1016A0C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13F6F41"/>
    <w:multiLevelType w:val="multilevel"/>
    <w:tmpl w:val="9D9E3AC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89F38B6"/>
    <w:multiLevelType w:val="multilevel"/>
    <w:tmpl w:val="5604545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99E7B04"/>
    <w:multiLevelType w:val="multilevel"/>
    <w:tmpl w:val="418A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582E06"/>
    <w:multiLevelType w:val="multilevel"/>
    <w:tmpl w:val="41C4749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DC008E6"/>
    <w:multiLevelType w:val="hybridMultilevel"/>
    <w:tmpl w:val="3FDC3BBE"/>
    <w:lvl w:ilvl="0" w:tplc="A5821556">
      <w:start w:val="1"/>
      <w:numFmt w:val="decimal"/>
      <w:lvlText w:val="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3" w15:restartNumberingAfterBreak="0">
    <w:nsid w:val="7E166A79"/>
    <w:multiLevelType w:val="multilevel"/>
    <w:tmpl w:val="4E0226A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9"/>
  </w:num>
  <w:num w:numId="8">
    <w:abstractNumId w:val="9"/>
  </w:num>
  <w:num w:numId="9">
    <w:abstractNumId w:val="5"/>
  </w:num>
  <w:num w:numId="10">
    <w:abstractNumId w:val="5"/>
  </w:num>
  <w:num w:numId="11">
    <w:abstractNumId w:val="1"/>
  </w:num>
  <w:num w:numId="12">
    <w:abstractNumId w:val="13"/>
  </w:num>
  <w:num w:numId="13">
    <w:abstractNumId w:val="9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 w:numId="18">
    <w:abstractNumId w:val="6"/>
  </w:num>
  <w:num w:numId="19">
    <w:abstractNumId w:val="7"/>
  </w:num>
  <w:num w:numId="20">
    <w:abstractNumId w:val="4"/>
  </w:num>
  <w:num w:numId="21">
    <w:abstractNumId w:val="4"/>
  </w:num>
  <w:num w:numId="22">
    <w:abstractNumId w:val="10"/>
  </w:num>
  <w:num w:numId="23">
    <w:abstractNumId w:val="4"/>
  </w:num>
  <w:num w:numId="24">
    <w:abstractNumId w:val="4"/>
  </w:num>
  <w:num w:numId="25">
    <w:abstractNumId w:val="8"/>
  </w:num>
  <w:num w:numId="26">
    <w:abstractNumId w:val="8"/>
  </w:num>
  <w:num w:numId="27">
    <w:abstractNumId w:val="12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54"/>
    <w:rsid w:val="000A7B52"/>
    <w:rsid w:val="00337D18"/>
    <w:rsid w:val="00406B1A"/>
    <w:rsid w:val="00511293"/>
    <w:rsid w:val="00597425"/>
    <w:rsid w:val="005A34DC"/>
    <w:rsid w:val="006B2BAD"/>
    <w:rsid w:val="00725F6A"/>
    <w:rsid w:val="007315CD"/>
    <w:rsid w:val="0084772E"/>
    <w:rsid w:val="00923025"/>
    <w:rsid w:val="00986C7E"/>
    <w:rsid w:val="009D2154"/>
    <w:rsid w:val="009F3452"/>
    <w:rsid w:val="00A42F14"/>
    <w:rsid w:val="00A60824"/>
    <w:rsid w:val="00A63837"/>
    <w:rsid w:val="00BF1C54"/>
    <w:rsid w:val="00CA1C3F"/>
    <w:rsid w:val="00D16E7D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B618A5"/>
  <w15:chartTrackingRefBased/>
  <w15:docId w15:val="{18A93939-E5D8-47A4-AF84-5E14C3E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5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42F14"/>
    <w:pPr>
      <w:keepNext/>
      <w:keepLines/>
      <w:numPr>
        <w:numId w:val="21"/>
      </w:numPr>
      <w:spacing w:before="120" w:after="120" w:line="578" w:lineRule="auto"/>
      <w:ind w:leftChars="100" w:left="635" w:rightChars="100" w:right="210"/>
      <w:outlineLvl w:val="0"/>
    </w:pPr>
    <w:rPr>
      <w:rFonts w:ascii="宋体" w:hAnsi="宋体" w:cs="宋体"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42F14"/>
    <w:pPr>
      <w:keepNext/>
      <w:keepLines/>
      <w:numPr>
        <w:ilvl w:val="1"/>
        <w:numId w:val="24"/>
      </w:numPr>
      <w:spacing w:before="120" w:after="120" w:line="416" w:lineRule="auto"/>
      <w:ind w:leftChars="100" w:left="100" w:rightChars="100" w:right="210"/>
      <w:outlineLvl w:val="1"/>
    </w:pPr>
    <w:rPr>
      <w:rFonts w:ascii="宋体" w:hAnsi="宋体" w:cs="宋体"/>
      <w:sz w:val="30"/>
      <w:szCs w:val="3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42F14"/>
    <w:pPr>
      <w:keepNext/>
      <w:keepLines/>
      <w:numPr>
        <w:numId w:val="29"/>
      </w:numPr>
      <w:spacing w:before="120" w:after="120" w:line="416" w:lineRule="auto"/>
      <w:ind w:left="1271" w:rightChars="100" w:right="210" w:hanging="420"/>
      <w:outlineLvl w:val="2"/>
    </w:pPr>
    <w:rPr>
      <w:rFonts w:ascii="宋体" w:hAnsi="宋体" w:cs="宋体"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60824"/>
    <w:pPr>
      <w:keepNext/>
      <w:keepLines/>
      <w:spacing w:before="120" w:after="120" w:line="376" w:lineRule="auto"/>
      <w:ind w:leftChars="100" w:left="210" w:rightChars="100" w:right="210"/>
      <w:outlineLvl w:val="3"/>
    </w:pPr>
    <w:rPr>
      <w:rFonts w:ascii="宋体" w:hAnsi="宋体" w:cs="宋体"/>
      <w:sz w:val="24"/>
      <w:szCs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A60824"/>
    <w:pPr>
      <w:keepNext/>
      <w:keepLines/>
      <w:spacing w:before="120" w:after="120" w:line="376" w:lineRule="auto"/>
      <w:outlineLvl w:val="4"/>
    </w:pPr>
    <w:rPr>
      <w:rFonts w:ascii="宋体" w:hAnsi="宋体" w:cs="宋体"/>
      <w:b/>
      <w:b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A60824"/>
    <w:pPr>
      <w:keepNext/>
      <w:keepLines/>
      <w:spacing w:before="120" w:after="120" w:line="320" w:lineRule="auto"/>
      <w:ind w:left="141" w:rightChars="100" w:right="210" w:hangingChars="67" w:hanging="141"/>
      <w:outlineLvl w:val="5"/>
    </w:pPr>
    <w:rPr>
      <w:rFonts w:asciiTheme="minorHAnsi" w:eastAsiaTheme="minorEastAsia" w:hAnsiTheme="minorHAnsi" w:cstheme="minorHAnsi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725F6A"/>
    <w:pPr>
      <w:keepNext/>
      <w:keepLines/>
      <w:spacing w:line="320" w:lineRule="auto"/>
      <w:outlineLvl w:val="6"/>
    </w:pPr>
    <w:rPr>
      <w:rFonts w:asciiTheme="minorHAnsi" w:eastAsiaTheme="minorEastAsia" w:hAnsiTheme="minorHAnsi" w:cstheme="minorHAnsi"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F14"/>
    <w:rPr>
      <w:rFonts w:ascii="宋体" w:hAnsi="宋体" w:cs="宋体"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A42F14"/>
    <w:rPr>
      <w:rFonts w:ascii="宋体" w:hAnsi="宋体" w:cs="宋体"/>
      <w:sz w:val="30"/>
      <w:szCs w:val="30"/>
    </w:rPr>
  </w:style>
  <w:style w:type="character" w:customStyle="1" w:styleId="30">
    <w:name w:val="标题 3 字符"/>
    <w:basedOn w:val="a0"/>
    <w:link w:val="3"/>
    <w:uiPriority w:val="9"/>
    <w:rsid w:val="00A42F14"/>
    <w:rPr>
      <w:rFonts w:ascii="宋体" w:hAnsi="宋体" w:cs="宋体"/>
      <w:sz w:val="28"/>
      <w:szCs w:val="28"/>
    </w:rPr>
  </w:style>
  <w:style w:type="character" w:customStyle="1" w:styleId="40">
    <w:name w:val="标题 4 字符"/>
    <w:basedOn w:val="a0"/>
    <w:link w:val="4"/>
    <w:uiPriority w:val="9"/>
    <w:rsid w:val="00A60824"/>
    <w:rPr>
      <w:rFonts w:ascii="宋体" w:hAnsi="宋体" w:cs="宋体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A60824"/>
    <w:rPr>
      <w:rFonts w:ascii="宋体" w:hAnsi="宋体" w:cs="宋体"/>
      <w:b/>
      <w:bCs/>
    </w:rPr>
  </w:style>
  <w:style w:type="character" w:customStyle="1" w:styleId="60">
    <w:name w:val="标题 6 字符"/>
    <w:basedOn w:val="a0"/>
    <w:link w:val="6"/>
    <w:uiPriority w:val="9"/>
    <w:rsid w:val="00A60824"/>
    <w:rPr>
      <w:rFonts w:asciiTheme="minorHAnsi" w:eastAsiaTheme="minorEastAsia" w:hAnsiTheme="minorHAnsi" w:cstheme="minorHAnsi"/>
    </w:rPr>
  </w:style>
  <w:style w:type="character" w:customStyle="1" w:styleId="70">
    <w:name w:val="标题 7 字符"/>
    <w:basedOn w:val="a0"/>
    <w:link w:val="7"/>
    <w:uiPriority w:val="9"/>
    <w:rsid w:val="00725F6A"/>
    <w:rPr>
      <w:rFonts w:asciiTheme="minorHAnsi" w:eastAsiaTheme="minorEastAsia" w:hAnsiTheme="minorHAnsi" w:cstheme="minorHAnsi"/>
      <w:bCs/>
      <w:sz w:val="18"/>
      <w:szCs w:val="18"/>
    </w:rPr>
  </w:style>
  <w:style w:type="paragraph" w:styleId="a3">
    <w:name w:val="Subtitle"/>
    <w:basedOn w:val="a"/>
    <w:next w:val="a"/>
    <w:link w:val="a4"/>
    <w:uiPriority w:val="11"/>
    <w:qFormat/>
    <w:rsid w:val="00725F6A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725F6A"/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725F6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25F6A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25F6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23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2302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23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230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ChnYii</dc:creator>
  <cp:keywords/>
  <dc:description/>
  <cp:lastModifiedBy>Windows User</cp:lastModifiedBy>
  <cp:revision>6</cp:revision>
  <dcterms:created xsi:type="dcterms:W3CDTF">2022-05-25T01:37:00Z</dcterms:created>
  <dcterms:modified xsi:type="dcterms:W3CDTF">2022-05-25T01:59:00Z</dcterms:modified>
</cp:coreProperties>
</file>